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1E" w:rsidRPr="00801B54" w:rsidRDefault="00895B1E" w:rsidP="00895B1E">
      <w:pPr>
        <w:spacing w:after="0" w:line="240" w:lineRule="auto"/>
        <w:jc w:val="center"/>
        <w:outlineLvl w:val="0"/>
        <w:rPr>
          <w:rFonts w:eastAsia="Times New Roman"/>
          <w:color w:val="auto"/>
          <w:kern w:val="36"/>
          <w:szCs w:val="24"/>
          <w:lang w:eastAsia="ru-RU"/>
        </w:rPr>
      </w:pPr>
      <w:r w:rsidRPr="00801B54">
        <w:rPr>
          <w:rFonts w:eastAsia="Times New Roman"/>
          <w:color w:val="auto"/>
          <w:kern w:val="36"/>
          <w:szCs w:val="24"/>
          <w:lang w:eastAsia="ru-RU"/>
        </w:rPr>
        <w:t>Реабилитационные мероприятия</w:t>
      </w:r>
    </w:p>
    <w:p w:rsidR="00895B1E" w:rsidRPr="00801B54" w:rsidRDefault="00895B1E" w:rsidP="00895B1E">
      <w:pPr>
        <w:spacing w:after="0" w:line="240" w:lineRule="auto"/>
        <w:jc w:val="both"/>
        <w:outlineLvl w:val="1"/>
        <w:rPr>
          <w:rFonts w:eastAsia="Times New Roman"/>
          <w:b w:val="0"/>
          <w:color w:val="auto"/>
          <w:szCs w:val="24"/>
          <w:lang w:eastAsia="ru-RU"/>
        </w:rPr>
      </w:pPr>
    </w:p>
    <w:p w:rsidR="00895B1E" w:rsidRPr="00895B1E" w:rsidRDefault="00895B1E" w:rsidP="00801B54">
      <w:pPr>
        <w:spacing w:after="0" w:line="240" w:lineRule="auto"/>
        <w:ind w:firstLine="708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01B54">
        <w:rPr>
          <w:rFonts w:eastAsia="Times New Roman"/>
          <w:color w:val="auto"/>
          <w:sz w:val="24"/>
          <w:szCs w:val="24"/>
          <w:lang w:eastAsia="ru-RU"/>
        </w:rPr>
        <w:t>Реабилитация инвалидов</w:t>
      </w: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— система и процесс полного или частичного восстановления способностей инвалидов к бытовой, общественной и профессиональной деятельности.</w:t>
      </w:r>
    </w:p>
    <w:p w:rsidR="00895B1E" w:rsidRPr="00801B54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Реабилитация инвалидов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</w:t>
      </w:r>
    </w:p>
    <w:p w:rsidR="00895B1E" w:rsidRPr="00801B54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895B1E" w:rsidRPr="00801B54" w:rsidRDefault="00895B1E" w:rsidP="00895B1E">
      <w:pPr>
        <w:spacing w:after="0" w:line="240" w:lineRule="auto"/>
        <w:jc w:val="center"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01B54">
        <w:rPr>
          <w:rFonts w:eastAsia="Times New Roman"/>
          <w:color w:val="auto"/>
          <w:sz w:val="24"/>
          <w:szCs w:val="24"/>
          <w:lang w:eastAsia="ru-RU"/>
        </w:rPr>
        <w:t>Основные направления реабилитации инвалидов</w:t>
      </w:r>
    </w:p>
    <w:p w:rsidR="00895B1E" w:rsidRPr="00801B54" w:rsidRDefault="00895B1E" w:rsidP="00895B1E">
      <w:pPr>
        <w:spacing w:after="0" w:line="240" w:lineRule="auto"/>
        <w:jc w:val="center"/>
        <w:outlineLvl w:val="1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895B1E" w:rsidRPr="00895B1E" w:rsidRDefault="00895B1E" w:rsidP="00FF3D49">
      <w:pPr>
        <w:spacing w:after="0" w:line="240" w:lineRule="auto"/>
        <w:ind w:firstLine="708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color w:val="auto"/>
          <w:sz w:val="24"/>
          <w:szCs w:val="24"/>
          <w:lang w:eastAsia="ru-RU"/>
        </w:rPr>
        <w:t>Основные направления реабилитации инвалидов: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восстановительные медицинские мероприятия, реконструктивная хирургия, протезирование и </w:t>
      </w:r>
      <w:proofErr w:type="spellStart"/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ортезирование</w:t>
      </w:r>
      <w:proofErr w:type="spellEnd"/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, санаторно-курортное лечение;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профессиональная ориентация, обучение и образование, содействие в трудоустройстве, производственная адаптация;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социально-средовая, социально-педагогическая, социально-психологическая и социокультурная реабилитация, социально-бытовая адаптация;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физкультурно-оздоровительные мероприятия, спорт.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color w:val="auto"/>
          <w:sz w:val="24"/>
          <w:szCs w:val="24"/>
          <w:lang w:eastAsia="ru-RU"/>
        </w:rPr>
        <w:t>Реализация основных направлений реабилитации инвалидов</w:t>
      </w: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предусматривает: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использование инвалидами технических средств реабилитации;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создание необходимых условий для беспрепятственного доступа инвалидов к объектам инженерной, транспортной, социальной инфраструктур;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пользование средствами транспорта, связи и информации;</w:t>
      </w:r>
    </w:p>
    <w:p w:rsidR="00895B1E" w:rsidRPr="00801B54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обеспечение инвалидов и членов их семей информацией по вопросам реабилитации инвалидов.</w:t>
      </w:r>
    </w:p>
    <w:p w:rsidR="00895B1E" w:rsidRPr="00801B54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895B1E" w:rsidRPr="00851C19" w:rsidRDefault="00895B1E" w:rsidP="00895B1E">
      <w:pPr>
        <w:spacing w:after="0" w:line="240" w:lineRule="auto"/>
        <w:jc w:val="center"/>
        <w:outlineLvl w:val="1"/>
        <w:rPr>
          <w:rFonts w:eastAsia="Times New Roman"/>
          <w:color w:val="auto"/>
          <w:sz w:val="24"/>
          <w:szCs w:val="24"/>
          <w:lang w:eastAsia="ru-RU"/>
        </w:rPr>
      </w:pPr>
      <w:bookmarkStart w:id="0" w:name="federalnyj-perechen"/>
      <w:bookmarkEnd w:id="0"/>
      <w:r w:rsidRPr="00851C19">
        <w:rPr>
          <w:rFonts w:eastAsia="Times New Roman"/>
          <w:color w:val="auto"/>
          <w:sz w:val="24"/>
          <w:szCs w:val="24"/>
          <w:lang w:eastAsia="ru-RU"/>
        </w:rPr>
        <w:t>Федеральный перечень реабилитационных мероприятий.</w:t>
      </w:r>
    </w:p>
    <w:p w:rsidR="00895B1E" w:rsidRPr="00851C19" w:rsidRDefault="00895B1E" w:rsidP="00895B1E">
      <w:pPr>
        <w:spacing w:after="0" w:line="240" w:lineRule="auto"/>
        <w:jc w:val="center"/>
        <w:outlineLvl w:val="1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895B1E" w:rsidRPr="00895B1E" w:rsidRDefault="00895B1E" w:rsidP="00FF3D49">
      <w:pPr>
        <w:spacing w:after="0" w:line="240" w:lineRule="auto"/>
        <w:ind w:firstLine="708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Что представляет собой федеральный перечень реабилитационных мероприятий? Государство гарантирует инвалидам </w:t>
      </w:r>
      <w:r w:rsidRPr="00895B1E">
        <w:rPr>
          <w:rFonts w:eastAsia="Times New Roman"/>
          <w:b w:val="0"/>
          <w:color w:val="auto"/>
          <w:sz w:val="24"/>
          <w:szCs w:val="24"/>
          <w:lang w:eastAsia="ru-RU"/>
        </w:rPr>
        <w:t>проведение реабилитационных мероприятий</w:t>
      </w: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, включенных в федеральный перечень, который утверждается Правительством РФ, а именно: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восстановительная терапия (включая лекарственное обеспечение при лечении заболевания, ставшего причиной инвалидности); 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реконструктивная хирургия (включая лекарственное обеспечение при лечении заболевания, ставшего причиной инвалидности); 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санаторно-курортное лечение; - протезирование и </w:t>
      </w:r>
      <w:proofErr w:type="spellStart"/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ортезирование</w:t>
      </w:r>
      <w:proofErr w:type="spellEnd"/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, предоставление слуховых аппаратов;</w:t>
      </w:r>
    </w:p>
    <w:p w:rsid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обеспечение профессиональной ориентации инвалидов (профессиональное обучение, переобучение, повышение квалификации).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895B1E" w:rsidRPr="00FF3D49" w:rsidRDefault="00895B1E" w:rsidP="00895B1E">
      <w:pPr>
        <w:spacing w:after="0" w:line="240" w:lineRule="auto"/>
        <w:jc w:val="center"/>
        <w:outlineLvl w:val="1"/>
        <w:rPr>
          <w:rFonts w:eastAsia="Times New Roman"/>
          <w:color w:val="auto"/>
          <w:sz w:val="24"/>
          <w:szCs w:val="24"/>
          <w:lang w:eastAsia="ru-RU"/>
        </w:rPr>
      </w:pPr>
      <w:bookmarkStart w:id="1" w:name="individualnaya-programma-reabilitacii"/>
      <w:bookmarkEnd w:id="1"/>
      <w:r w:rsidRPr="00FF3D49">
        <w:rPr>
          <w:rFonts w:eastAsia="Times New Roman"/>
          <w:color w:val="auto"/>
          <w:sz w:val="24"/>
          <w:szCs w:val="24"/>
          <w:lang w:eastAsia="ru-RU"/>
        </w:rPr>
        <w:t>Индивидуальная программа реабилитации инвалида</w:t>
      </w:r>
    </w:p>
    <w:p w:rsidR="00895B1E" w:rsidRPr="00895B1E" w:rsidRDefault="00895B1E" w:rsidP="00895B1E">
      <w:pPr>
        <w:spacing w:after="0" w:line="240" w:lineRule="auto"/>
        <w:jc w:val="center"/>
        <w:outlineLvl w:val="1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895B1E" w:rsidRPr="00895B1E" w:rsidRDefault="00895B1E" w:rsidP="00FF3D49">
      <w:pPr>
        <w:spacing w:after="0" w:line="240" w:lineRule="auto"/>
        <w:ind w:firstLine="708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color w:val="auto"/>
          <w:sz w:val="24"/>
          <w:szCs w:val="24"/>
          <w:lang w:eastAsia="ru-RU"/>
        </w:rPr>
        <w:t>Индивидуальная программа реабилитации инвалида</w:t>
      </w: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— особый комплекс оптимальных для инвалида реабилитационных мероприятий. Этот комплекс</w:t>
      </w:r>
      <w:r w:rsidR="00FF3D49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, который </w:t>
      </w: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включает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lastRenderedPageBreak/>
        <w:t>Индивидуальная программа реабилитации инвалида разрабатывается на основе решения уполномоченного органа, осуществляющего руководство федеральными государственными учреждениями медико-социальной экспертизы.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>Объем реабилитационных мероприятий, предусматриваемых индивидуальной программой реабилитации инвалида, не может быть меньше объема, установленного федеральным перечнем реабилитационных мероприятий.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color w:val="auto"/>
          <w:sz w:val="24"/>
          <w:szCs w:val="24"/>
          <w:lang w:eastAsia="ru-RU"/>
        </w:rPr>
        <w:t>Индивидуальная программа реабилитации инвалида является обязательной для исполнения: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для соответствующих органов государственной власти;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для органов местного самоуправления;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для организаций независимо от организационно-правовых форм и форм собственности.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color w:val="auto"/>
          <w:sz w:val="24"/>
          <w:szCs w:val="24"/>
          <w:lang w:eastAsia="ru-RU"/>
        </w:rPr>
        <w:t>Индивидуальная программа реабилитации</w:t>
      </w: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 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i/>
          <w:iCs/>
          <w:color w:val="auto"/>
          <w:sz w:val="24"/>
          <w:szCs w:val="24"/>
          <w:lang w:eastAsia="ru-RU"/>
        </w:rPr>
        <w:t>Инвалид вправе самостоятельно решить вопрос об обеспечении себя конкретным техническим средством реабилитации или видом реабилитации.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color w:val="auto"/>
          <w:sz w:val="24"/>
          <w:szCs w:val="24"/>
          <w:lang w:eastAsia="ru-RU"/>
        </w:rPr>
        <w:t>Индивидуальная программа реабилитации инвалида</w:t>
      </w: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содержит реабилитационные мероприятия, которые реализуются на условиях: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освобождения инвалида от платы в соответствии с федеральным перечнем реабилитационных мероприятий, технических средств реабилитации и услуг, предоставляемых инвалиду;</w:t>
      </w:r>
    </w:p>
    <w:p w:rsidR="00895B1E" w:rsidRP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оплаты реабилитационных мероприятий либо самим </w:t>
      </w:r>
      <w:proofErr w:type="gramStart"/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инвалидом</w:t>
      </w:r>
      <w:proofErr w:type="gramEnd"/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либо другими лицами или организациями независимо от организационно-правовых форм и форм собственности.</w:t>
      </w:r>
    </w:p>
    <w:p w:rsidR="00895B1E" w:rsidRPr="00FF3D49" w:rsidRDefault="00895B1E" w:rsidP="00895B1E">
      <w:pPr>
        <w:spacing w:after="0" w:line="240" w:lineRule="auto"/>
        <w:jc w:val="both"/>
        <w:rPr>
          <w:rFonts w:eastAsia="Times New Roman"/>
          <w:bCs w:val="0"/>
          <w:color w:val="auto"/>
          <w:sz w:val="24"/>
          <w:szCs w:val="24"/>
          <w:lang w:eastAsia="ru-RU"/>
        </w:rPr>
      </w:pPr>
      <w:r w:rsidRPr="00FF3D49">
        <w:rPr>
          <w:rFonts w:eastAsia="Times New Roman"/>
          <w:iCs/>
          <w:color w:val="auto"/>
          <w:sz w:val="24"/>
          <w:szCs w:val="24"/>
          <w:lang w:eastAsia="ru-RU"/>
        </w:rPr>
        <w:t>Если инвалид за свой счет приобрел техническое средство реабилитации (оплатил услугу) или необходимое средство (услуга) не может быть ему предоставлено, инвалиду выплачивается соответствующая компенсация.</w:t>
      </w:r>
    </w:p>
    <w:p w:rsidR="00895B1E" w:rsidRDefault="00895B1E" w:rsidP="00895B1E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95B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Размер компенсации принимается равным стоимости технического средства реабилитации, услуги, которые должны быть предоставлены инвалиду.</w:t>
      </w:r>
    </w:p>
    <w:p w:rsidR="00FC13B7" w:rsidRDefault="00FC13B7" w:rsidP="00895B1E">
      <w:pPr>
        <w:spacing w:after="0" w:line="240" w:lineRule="auto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</w:p>
    <w:p w:rsidR="00FF3D49" w:rsidRDefault="00FF3D49" w:rsidP="00895B1E">
      <w:pPr>
        <w:spacing w:after="0" w:line="240" w:lineRule="auto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</w:p>
    <w:p w:rsidR="00FF3D49" w:rsidRDefault="00FF3D49" w:rsidP="00895B1E">
      <w:pPr>
        <w:spacing w:after="0" w:line="240" w:lineRule="auto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Более подробно, ознакомиться с условиями ИНДИВИДУАЛЬНОЙ ПРОГРАММЫ РЕАБИЛИТАЦИИ инвалидов, вы можете по этой ссылки. </w:t>
      </w:r>
    </w:p>
    <w:p w:rsidR="00FF3D49" w:rsidRDefault="00FF3D49" w:rsidP="00895B1E">
      <w:pPr>
        <w:spacing w:after="0" w:line="240" w:lineRule="auto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FF3D49" w:rsidRPr="00462856" w:rsidRDefault="00FF3D49" w:rsidP="00895B1E">
      <w:pPr>
        <w:spacing w:after="0" w:line="240" w:lineRule="auto"/>
        <w:jc w:val="both"/>
        <w:rPr>
          <w:color w:val="auto"/>
          <w:sz w:val="24"/>
          <w:szCs w:val="24"/>
        </w:rPr>
      </w:pPr>
      <w:bookmarkStart w:id="2" w:name="_GoBack"/>
      <w:r w:rsidRPr="00462856">
        <w:rPr>
          <w:rFonts w:eastAsia="Times New Roman"/>
          <w:color w:val="auto"/>
          <w:sz w:val="24"/>
          <w:szCs w:val="24"/>
          <w:lang w:eastAsia="ru-RU"/>
        </w:rPr>
        <w:t xml:space="preserve">ВСТАВИТЬ МАТЕРИАЛ из пункта </w:t>
      </w:r>
      <w:r w:rsidRPr="00462856">
        <w:rPr>
          <w:rFonts w:eastAsia="Times New Roman"/>
          <w:color w:val="auto"/>
          <w:sz w:val="24"/>
          <w:szCs w:val="24"/>
          <w:lang w:val="en-US" w:eastAsia="ru-RU"/>
        </w:rPr>
        <w:t>word</w:t>
      </w:r>
      <w:r w:rsidRPr="00462856">
        <w:rPr>
          <w:rFonts w:eastAsia="Times New Roman"/>
          <w:color w:val="auto"/>
          <w:sz w:val="24"/>
          <w:szCs w:val="24"/>
          <w:lang w:eastAsia="ru-RU"/>
        </w:rPr>
        <w:t xml:space="preserve"> 03 ИПР</w:t>
      </w:r>
      <w:bookmarkEnd w:id="2"/>
    </w:p>
    <w:sectPr w:rsidR="00FF3D49" w:rsidRPr="00462856" w:rsidSect="00FC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B1E"/>
    <w:rsid w:val="000734ED"/>
    <w:rsid w:val="00152075"/>
    <w:rsid w:val="00241F7A"/>
    <w:rsid w:val="002467B7"/>
    <w:rsid w:val="00362370"/>
    <w:rsid w:val="003D41C5"/>
    <w:rsid w:val="00462856"/>
    <w:rsid w:val="00490E2F"/>
    <w:rsid w:val="00576A19"/>
    <w:rsid w:val="0064298B"/>
    <w:rsid w:val="00664553"/>
    <w:rsid w:val="007474E2"/>
    <w:rsid w:val="00801B54"/>
    <w:rsid w:val="00851C19"/>
    <w:rsid w:val="00895B1E"/>
    <w:rsid w:val="00902E3E"/>
    <w:rsid w:val="00A41756"/>
    <w:rsid w:val="00B016F6"/>
    <w:rsid w:val="00BC3FD9"/>
    <w:rsid w:val="00BE212E"/>
    <w:rsid w:val="00DE15BA"/>
    <w:rsid w:val="00EE1DDB"/>
    <w:rsid w:val="00FC13B7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FFFFF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B7"/>
  </w:style>
  <w:style w:type="paragraph" w:styleId="1">
    <w:name w:val="heading 1"/>
    <w:basedOn w:val="a"/>
    <w:link w:val="10"/>
    <w:uiPriority w:val="9"/>
    <w:qFormat/>
    <w:rsid w:val="00895B1E"/>
    <w:pPr>
      <w:spacing w:before="100" w:beforeAutospacing="1" w:after="100" w:afterAutospacing="1" w:line="240" w:lineRule="auto"/>
      <w:outlineLvl w:val="0"/>
    </w:pPr>
    <w:rPr>
      <w:rFonts w:eastAsia="Times New Roman"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B1E"/>
    <w:pPr>
      <w:spacing w:before="100" w:beforeAutospacing="1" w:after="100" w:afterAutospacing="1" w:line="240" w:lineRule="auto"/>
      <w:outlineLvl w:val="1"/>
    </w:pPr>
    <w:rPr>
      <w:rFonts w:eastAsia="Times New Roman"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B1E"/>
    <w:rPr>
      <w:rFonts w:eastAsia="Times New Roman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B1E"/>
    <w:rPr>
      <w:rFonts w:eastAsia="Times New Roman"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B1E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"Центрофорс"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SurzhevEV</dc:creator>
  <cp:lastModifiedBy>Алена</cp:lastModifiedBy>
  <cp:revision>10</cp:revision>
  <dcterms:created xsi:type="dcterms:W3CDTF">2016-12-20T05:13:00Z</dcterms:created>
  <dcterms:modified xsi:type="dcterms:W3CDTF">2017-03-14T18:11:00Z</dcterms:modified>
</cp:coreProperties>
</file>