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F0FC9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F0FC9">
            <w:pPr>
              <w:pStyle w:val="ConsPlusNormal"/>
            </w:pPr>
            <w:r>
              <w:t>28 декабря 2013 года</w:t>
            </w:r>
          </w:p>
        </w:tc>
        <w:tc>
          <w:tcPr>
            <w:tcW w:w="5103" w:type="dxa"/>
          </w:tcPr>
          <w:p w:rsidR="00000000" w:rsidRDefault="00DF0FC9">
            <w:pPr>
              <w:pStyle w:val="ConsPlusNormal"/>
              <w:jc w:val="right"/>
            </w:pPr>
            <w:r>
              <w:t>N 442-ФЗ</w:t>
            </w:r>
          </w:p>
        </w:tc>
      </w:tr>
    </w:tbl>
    <w:p w:rsidR="00000000" w:rsidRDefault="00DF0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FC9">
      <w:pPr>
        <w:pStyle w:val="ConsPlusNormal"/>
        <w:jc w:val="center"/>
      </w:pPr>
    </w:p>
    <w:p w:rsidR="00000000" w:rsidRDefault="00DF0FC9">
      <w:pPr>
        <w:pStyle w:val="ConsPlusTitle"/>
        <w:jc w:val="center"/>
      </w:pPr>
      <w:r>
        <w:t>РОССИЙСКАЯ ФЕДЕРАЦИЯ</w:t>
      </w:r>
    </w:p>
    <w:p w:rsidR="00000000" w:rsidRDefault="00DF0FC9">
      <w:pPr>
        <w:pStyle w:val="ConsPlusTitle"/>
        <w:jc w:val="center"/>
      </w:pPr>
    </w:p>
    <w:p w:rsidR="00000000" w:rsidRDefault="00DF0FC9">
      <w:pPr>
        <w:pStyle w:val="ConsPlusTitle"/>
        <w:jc w:val="center"/>
      </w:pPr>
      <w:r>
        <w:t>ФЕДЕРАЛЬНЫЙ ЗАКОН</w:t>
      </w:r>
    </w:p>
    <w:p w:rsidR="00000000" w:rsidRDefault="00DF0FC9">
      <w:pPr>
        <w:pStyle w:val="ConsPlusTitle"/>
        <w:jc w:val="center"/>
      </w:pPr>
    </w:p>
    <w:p w:rsidR="00000000" w:rsidRDefault="00DF0FC9">
      <w:pPr>
        <w:pStyle w:val="ConsPlusTitle"/>
        <w:jc w:val="center"/>
      </w:pPr>
      <w:r>
        <w:t>ОБ ОСНОВАХ</w:t>
      </w:r>
    </w:p>
    <w:p w:rsidR="00000000" w:rsidRDefault="00DF0FC9">
      <w:pPr>
        <w:pStyle w:val="ConsPlusTitle"/>
        <w:jc w:val="center"/>
      </w:pPr>
      <w:r>
        <w:t>СОЦИАЛЬНОГО ОБСЛУЖИВАНИЯ ГРАЖДАН В РОССИЙСКОЙ ФЕДЕРАЦИИ</w:t>
      </w:r>
    </w:p>
    <w:p w:rsidR="00000000" w:rsidRDefault="00DF0FC9">
      <w:pPr>
        <w:pStyle w:val="ConsPlusNormal"/>
        <w:jc w:val="center"/>
      </w:pPr>
    </w:p>
    <w:p w:rsidR="00000000" w:rsidRDefault="00DF0FC9">
      <w:pPr>
        <w:pStyle w:val="ConsPlusNormal"/>
        <w:jc w:val="right"/>
      </w:pPr>
      <w:r>
        <w:t>Принят</w:t>
      </w:r>
    </w:p>
    <w:p w:rsidR="00000000" w:rsidRDefault="00DF0FC9">
      <w:pPr>
        <w:pStyle w:val="ConsPlusNormal"/>
        <w:jc w:val="right"/>
      </w:pPr>
      <w:r>
        <w:t>Государственной Думой</w:t>
      </w:r>
    </w:p>
    <w:p w:rsidR="00000000" w:rsidRDefault="00DF0FC9">
      <w:pPr>
        <w:pStyle w:val="ConsPlusNormal"/>
        <w:jc w:val="right"/>
      </w:pPr>
      <w:r>
        <w:t>23 декабря 2013 года</w:t>
      </w:r>
    </w:p>
    <w:p w:rsidR="00000000" w:rsidRDefault="00DF0FC9">
      <w:pPr>
        <w:pStyle w:val="ConsPlusNormal"/>
        <w:jc w:val="right"/>
      </w:pPr>
    </w:p>
    <w:p w:rsidR="00000000" w:rsidRDefault="00DF0FC9">
      <w:pPr>
        <w:pStyle w:val="ConsPlusNormal"/>
        <w:jc w:val="right"/>
      </w:pPr>
      <w:r>
        <w:t>Одобрен</w:t>
      </w:r>
    </w:p>
    <w:p w:rsidR="00000000" w:rsidRDefault="00DF0FC9">
      <w:pPr>
        <w:pStyle w:val="ConsPlusNormal"/>
        <w:jc w:val="right"/>
      </w:pPr>
      <w:r>
        <w:t>Советом Федерации</w:t>
      </w:r>
    </w:p>
    <w:p w:rsidR="00000000" w:rsidRDefault="00DF0FC9">
      <w:pPr>
        <w:pStyle w:val="ConsPlusNormal"/>
        <w:jc w:val="right"/>
      </w:pPr>
      <w:r>
        <w:t>25 декабря 2013 года</w:t>
      </w:r>
    </w:p>
    <w:p w:rsidR="00000000" w:rsidRDefault="00DF0FC9">
      <w:pPr>
        <w:pStyle w:val="ConsPlusNormal"/>
        <w:jc w:val="center"/>
      </w:pPr>
    </w:p>
    <w:p w:rsidR="00000000" w:rsidRDefault="00DF0FC9">
      <w:pPr>
        <w:pStyle w:val="ConsPlusNormal"/>
        <w:jc w:val="center"/>
      </w:pPr>
      <w:r>
        <w:t>Список изменяющих документов</w:t>
      </w:r>
    </w:p>
    <w:p w:rsidR="00000000" w:rsidRDefault="00DF0FC9">
      <w:pPr>
        <w:pStyle w:val="ConsPlusNormal"/>
        <w:jc w:val="center"/>
      </w:pPr>
      <w:r>
        <w:t>(в ред. Федерального закона от 21.07.2014 N 256-ФЗ)</w:t>
      </w:r>
    </w:p>
    <w:p w:rsidR="00000000" w:rsidRDefault="00DF0FC9">
      <w:pPr>
        <w:pStyle w:val="ConsPlusNormal"/>
        <w:jc w:val="center"/>
      </w:pPr>
    </w:p>
    <w:p w:rsidR="00000000" w:rsidRDefault="00DF0FC9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Настоящий Федеральный закон устанавливает: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правовые, организационные и экономические основы социального обс</w:t>
      </w:r>
      <w:r>
        <w:t>луживания граждан в Российской Федерации;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3) права и обязанности получателей социа</w:t>
      </w:r>
      <w:r>
        <w:t>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4) права и обязанности поставщиков социальных услуг.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</w:t>
      </w:r>
      <w:r>
        <w:t>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2. Правовое регулирование социального обслуживания граждан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</w:t>
      </w:r>
      <w:r>
        <w:t>едерации, а также законов и иных нормативных правовых актов субъектов Российской Федерации.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социа</w:t>
      </w:r>
      <w:r>
        <w:t>льное обслуживание граждан (далее - социальное обслуживание) - деятельность по предоставлению социальных услуг гражданам;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2) социальная услуга - действие или действия в сфере социального обслуживания по оказанию </w:t>
      </w:r>
      <w:r>
        <w:lastRenderedPageBreak/>
        <w:t>постоянной, периодической, разовой помощи, в</w:t>
      </w:r>
      <w:r>
        <w:t xml:space="preserve">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3) получатель социальных услуг - гражданин, который признан нуждающим</w:t>
      </w:r>
      <w:r>
        <w:t>ся в социальном обслуживании и которому предоставляются социальная услуга или социальные услуги;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</w:t>
      </w:r>
      <w:r>
        <w:t>ное обслуживание;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6) профилактика обстоятельств, обусловливающих </w:t>
      </w:r>
      <w:r>
        <w:t>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</w:t>
      </w:r>
      <w:r>
        <w:t>и.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4. Принципы социального обслуживания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Социальное обслуживание о</w:t>
      </w:r>
      <w:r>
        <w:t>существляется также на следующих принципах: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</w:t>
      </w:r>
      <w:r>
        <w:t xml:space="preserve"> общественным объединениям;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адресность предоставления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</w:t>
      </w:r>
      <w:r>
        <w:t>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4) сохранение пребывания гражданина в привычной благоприятной среде;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5) добровольность;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6) конфиденциальн</w:t>
      </w:r>
      <w:r>
        <w:t>ость.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5. Система социального обслуживания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Система социального обслуживания включает в себя: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000000" w:rsidRDefault="00DF0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FC9">
      <w:pPr>
        <w:pStyle w:val="ConsPlusNormal"/>
        <w:ind w:firstLine="540"/>
        <w:jc w:val="both"/>
      </w:pPr>
      <w:r>
        <w:t>К</w:t>
      </w:r>
      <w:r>
        <w:t>онсультантПлюс: примечание.</w:t>
      </w:r>
    </w:p>
    <w:p w:rsidR="00000000" w:rsidRDefault="00DF0FC9">
      <w:pPr>
        <w:pStyle w:val="ConsPlusNormal"/>
        <w:ind w:firstLine="540"/>
        <w:jc w:val="both"/>
      </w:pPr>
      <w:r>
        <w:t>С 13 февраля 2018 года Федеральным законом от 14.11.2017 N 324-ФЗ пункт 2 статьи 5 излагается в новой редакции. См. текст в будущей редакции.</w:t>
      </w:r>
    </w:p>
    <w:p w:rsidR="00000000" w:rsidRDefault="00DF0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FC9">
      <w:pPr>
        <w:pStyle w:val="ConsPlusNormal"/>
        <w:ind w:firstLine="540"/>
        <w:jc w:val="both"/>
      </w:pPr>
      <w:r>
        <w:t>2) орган государственной власти субъекта Российской Федерации, уполномоченный на осущ</w:t>
      </w:r>
      <w:r>
        <w:t>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lastRenderedPageBreak/>
        <w:t>3) организации социального обслуживания, находящиеся в ведении федеральных органов исполнитель</w:t>
      </w:r>
      <w:r>
        <w:t>ной власти;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5) негосударственные (коммерческие и некоммерческие) организации социальн</w:t>
      </w:r>
      <w:r>
        <w:t>ого обслуживания, в том числе социально ориентированные некоммерческие организации, предоставляющие социальные услуги;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6) индивидуальных предпринимателей, осуществляющих социальное обслуживание.</w:t>
      </w:r>
    </w:p>
    <w:p w:rsidR="00000000" w:rsidRDefault="00DF0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FC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F0FC9">
      <w:pPr>
        <w:pStyle w:val="ConsPlusNormal"/>
        <w:ind w:firstLine="540"/>
        <w:jc w:val="both"/>
      </w:pPr>
      <w:r>
        <w:t>С 13 февраля 2018 года Федераль</w:t>
      </w:r>
      <w:r>
        <w:t>ным законом от 14.11.2017 N 324-ФЗ статья 5 дополняется новым пунктом 7. См. текст в будущей редакции.</w:t>
      </w:r>
    </w:p>
    <w:p w:rsidR="00000000" w:rsidRDefault="00DF0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6. Конфиденциальность информации о получателе социальных услуг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</w:t>
      </w:r>
      <w:r>
        <w:t>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С согласия получателя социальных услуг или его законн</w:t>
      </w:r>
      <w:r>
        <w:t>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</w:t>
      </w:r>
      <w:r>
        <w:t>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3. Предоставление информации о получателе социальных услуг без его согласия или без согласия его законного представителя </w:t>
      </w:r>
      <w:r>
        <w:t>допускается: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3) при обработке персональных данных в рамках межведомственного информационного взаимодействия, а также при регистрац</w:t>
      </w:r>
      <w:r>
        <w:t>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</w:t>
      </w:r>
      <w:r>
        <w:t>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4) в иных установленных законодательством Российской Федерации случаях.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000000" w:rsidRDefault="00DF0FC9">
      <w:pPr>
        <w:pStyle w:val="ConsPlusTitle"/>
        <w:jc w:val="center"/>
      </w:pPr>
      <w:r>
        <w:t>ВЛАСТИ И ОРГАНОВ ГОСУДАРСТВЕННОЙ ВЛАСТИ СУБЪЕКТОВ</w:t>
      </w:r>
    </w:p>
    <w:p w:rsidR="00000000" w:rsidRDefault="00DF0FC9">
      <w:pPr>
        <w:pStyle w:val="ConsPlusTitle"/>
        <w:jc w:val="center"/>
      </w:pPr>
      <w:r>
        <w:t>РОССИЙСКОЙ ФЕДЕРАЦИИ В СФЕРЕ СОЦИАЛЬНОГО ОБСЛУЖИВАНИЯ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7. Полномоч</w:t>
      </w:r>
      <w:r>
        <w:t>ия федеральных органов государственной власти в сфере социального обслуживания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К полномочиям федеральных органов государственной власти в сфере социального обслуживания относятся: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установление основ государственной политики и основ правового регулир</w:t>
      </w:r>
      <w:r>
        <w:t xml:space="preserve">ования в сфере </w:t>
      </w:r>
      <w:r>
        <w:lastRenderedPageBreak/>
        <w:t>социального обслуживания;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утверждение методических рекомендаций по расчету подушевых нормативов финансирования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bookmarkStart w:id="1" w:name="Par95"/>
      <w:bookmarkEnd w:id="1"/>
      <w:r>
        <w:t>3) утверждение примерного перечня социальных услуг по видам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4) утверждение порядк</w:t>
      </w:r>
      <w:r>
        <w:t>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5) управление федеральной собственностью, и</w:t>
      </w:r>
      <w:r>
        <w:t>спользуемой в сфере социального обслуживания;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6) ведение единой федеральной системы статистического учета и отчетности в сфере социального обслуживания;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7) федеральный государственный контроль (надзор) в сфере социального обслуживания;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7.1) создание услови</w:t>
      </w:r>
      <w:r>
        <w:t>й для организации проведения независимой оценки качества оказания услуг организациями социального обслуживания;</w:t>
      </w:r>
    </w:p>
    <w:p w:rsidR="00000000" w:rsidRDefault="00DF0FC9">
      <w:pPr>
        <w:pStyle w:val="ConsPlusNormal"/>
        <w:jc w:val="both"/>
      </w:pPr>
      <w:r>
        <w:t>(п. 7.1 введен Федеральным законом от 21.07.2014 N 256-ФЗ)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8) международное сотрудничество Российской Федерации и заключение международных догов</w:t>
      </w:r>
      <w:r>
        <w:t>оров Российской Федерации в сфере социального обслуживания;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9) иные относящиеся к сфере социального обслуживания и установленные федеральными законами полномочия.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К полномочиям уполномоченного федерального органа исполнительной власти относятся: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выра</w:t>
      </w:r>
      <w:r>
        <w:t>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координация деятельност</w:t>
      </w:r>
      <w:r>
        <w:t>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</w:t>
      </w:r>
      <w:r>
        <w:t xml:space="preserve"> в сфере социального обслуживания организациями;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4) утверждение примерной номенклатуры </w:t>
      </w:r>
      <w:r>
        <w:t>организаций социального обслуживания;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6) утверждение правил организации деятельности организаций социально</w:t>
      </w:r>
      <w:r>
        <w:t>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7) утверждение рекоменд</w:t>
      </w:r>
      <w:r>
        <w:t>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8) утверждение примерного порядка предоставления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9) утверждение порядка осуществления мониторинга социального о</w:t>
      </w:r>
      <w:r>
        <w:t>бслуживания в субъектах Российской Федерации, а также форм документов, необходимых для осуществления такого мониторинга;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lastRenderedPageBreak/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11</w:t>
      </w:r>
      <w:r>
        <w:t>)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</w:t>
      </w:r>
      <w:r>
        <w:t>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12) утверждение рекомендаций по определению индивидуальной потребности в социальных услугах получате</w:t>
      </w:r>
      <w:r>
        <w:t>лей социальных услуг;</w:t>
      </w:r>
    </w:p>
    <w:p w:rsidR="00000000" w:rsidRDefault="00DF0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FC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F0FC9">
      <w:pPr>
        <w:pStyle w:val="ConsPlusNormal"/>
        <w:ind w:firstLine="540"/>
        <w:jc w:val="both"/>
      </w:pPr>
      <w:r>
        <w:t>С 13 февраля 2018 года Федеральным законом от 14.11.2017 N 324-ФЗ в пункт 13 части 2 статьи 7 вносятся изменения. См. текст в будущей редакции.</w:t>
      </w:r>
    </w:p>
    <w:p w:rsidR="00000000" w:rsidRDefault="00DF0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FC9">
      <w:pPr>
        <w:pStyle w:val="ConsPlusNormal"/>
        <w:ind w:firstLine="540"/>
        <w:jc w:val="both"/>
      </w:pPr>
      <w:r>
        <w:t>13) утверждение формы заявления о предоставлении социальных</w:t>
      </w:r>
      <w:r>
        <w:t xml:space="preserve"> услуг, примерной формы договора о предоставлении социальных услуг, а также формы индивидуальной программы предоставления социальных услуг (далее - индивидуальная программа);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14) утверждение порядка направления граждан в стационарные организации социальног</w:t>
      </w:r>
      <w:r>
        <w:t>о обслуживания со специальным социальным обслуживанием;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15) утверждение примерного положения о попечительском совете организации социального обслуживания;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16) утверждение порядка предоставления социальных услуг, а также порядка утверждения перечня социальн</w:t>
      </w:r>
      <w:r>
        <w:t>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17) иные предусмотренные нормативными правовыми актами Российской Федерации полномочия.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8. Полномочия орган</w:t>
      </w:r>
      <w:r>
        <w:t>ов государственной власти субъектов Российской Федерации в сфере социального обслуживания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000000" w:rsidRDefault="00DF0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FC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F0FC9">
      <w:pPr>
        <w:pStyle w:val="ConsPlusNormal"/>
        <w:ind w:firstLine="540"/>
        <w:jc w:val="both"/>
      </w:pPr>
      <w:r>
        <w:t>С 13 февраля 2018 года Федеральным законом от 14.11.2017 N 3</w:t>
      </w:r>
      <w:r>
        <w:t>24-ФЗ пункт 2 статьи 8 излагается в новой редакции. См. текст в будущей редакции.</w:t>
      </w:r>
    </w:p>
    <w:p w:rsidR="00000000" w:rsidRDefault="00DF0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FC9">
      <w:pPr>
        <w:pStyle w:val="ConsPlusNormal"/>
        <w:ind w:firstLine="540"/>
        <w:jc w:val="both"/>
      </w:pPr>
      <w:r>
        <w:t>2) определение уполномоченного органа субъекта Российской Федерации, в том числе на признание граждан нуждающимися в социальном обслуживании, а также на составление индивиду</w:t>
      </w:r>
      <w:r>
        <w:t>альной программы;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4) утверждение регламента межведомственн</w:t>
      </w:r>
      <w:r>
        <w:t>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5) утверждение нормативов штатной численности организаций социального обслужива</w:t>
      </w:r>
      <w:r>
        <w:t xml:space="preserve">ния субъекта Российской Федерации, нормативов обеспечения мягким инвентарем и площадью жилых помещений при </w:t>
      </w:r>
      <w:r>
        <w:lastRenderedPageBreak/>
        <w:t>предоставлении социальных услуг указанными организациями;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6) утверждение норм питания в организациях социального обслуживания субъекта Российской Фед</w:t>
      </w:r>
      <w:r>
        <w:t>ерации;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7) формирование и ведение реестра поставщиков социальных услуг и регистра получателей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8) разработка, финансовое обеспечение и реализация региональных программ социального обслуживания;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9) утверждение законом субъекта Российской Фе</w:t>
      </w:r>
      <w:r>
        <w:t xml:space="preserve">дерации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w:anchor="Par95" w:tooltip="3) утверждение примерного перечня социальных услуг по видам социальных услуг;" w:history="1">
        <w:r>
          <w:rPr>
            <w:color w:val="0000FF"/>
          </w:rPr>
          <w:t>пунктом 3 части 1 статьи 7</w:t>
        </w:r>
      </w:hyperlink>
      <w:r>
        <w:t xml:space="preserve"> настоящего Федерального закона;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10) утверждение порядка предоставления социальных услуг поставщиками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11) установление порядка утверждения тарифов на социальные услуги на основани</w:t>
      </w:r>
      <w:r>
        <w:t>и подушевых нормативов финансирования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</w:t>
      </w:r>
      <w:r>
        <w:t>а осуществление такого контроля;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13) установление предельной величины среднедушевого дохода для предоставления социальных услуг бесплатно;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14) утверждение размера платы за предоставление социальных услуг и порядка ее взимания;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15) обеспечение бесплатного д</w:t>
      </w:r>
      <w:r>
        <w:t>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</w:t>
      </w:r>
      <w:r>
        <w:t xml:space="preserve"> информации на официальных сайтах в сети "Интернет";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16) установление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17) организация профессионального обучения, профессионального обр</w:t>
      </w:r>
      <w:r>
        <w:t>азования и дополнительного профессионального образования работников поставщиков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18) ведение учета и отчетности в сфере социального обслуживания в субъекте Российской Федерации;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19) установление порядка реализации программ в сфере социальн</w:t>
      </w:r>
      <w:r>
        <w:t>ого обслуживания, в том числе инвестиционных программ;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</w:t>
      </w:r>
      <w:r>
        <w:t>ации в соответствии с федеральными законами и законами субъектов Российской Федерации;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</w:t>
      </w:r>
      <w:r>
        <w:t>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22) разработка и апробация методик и технологий в сфере социального обслуживания;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lastRenderedPageBreak/>
        <w:t>24) утверждение номенклатуры организаций социального обслуживания в субъ</w:t>
      </w:r>
      <w:r>
        <w:t>екте Российской Федерации;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24.1) создание условий для организации проведения независимой оценки качества оказания услуг организациями социального обслуживания;</w:t>
      </w:r>
    </w:p>
    <w:p w:rsidR="00000000" w:rsidRDefault="00DF0FC9">
      <w:pPr>
        <w:pStyle w:val="ConsPlusNormal"/>
        <w:jc w:val="both"/>
      </w:pPr>
      <w:r>
        <w:t>(п. 24.1 введен Федеральным законом от 21.07.2014 N 256-ФЗ)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25) иные полномочия, предусмотренные</w:t>
      </w:r>
      <w:r>
        <w:t xml:space="preserve"> настоящим Федеральным законом и другими федеральными законами.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jc w:val="center"/>
        <w:outlineLvl w:val="0"/>
      </w:pPr>
      <w:r>
        <w:t>Глава 3. ПРАВА И ОБЯЗАННОСТИ ПОЛУЧАТЕЛЕЙ СОЦИАЛЬНЫХ УСЛУГ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9. Права получателей социальных услуг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Получатели социальных услуг имеют право на: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уважительное и гуманное отношение;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п</w:t>
      </w:r>
      <w:r>
        <w:t xml:space="preserve">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</w:t>
      </w:r>
      <w:r>
        <w:t>услуг бесплатно, а также о поставщиках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3) выбор поставщика или поставщиков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4) отказ от предоставления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5) защиту своих прав и законных интересов в соответствии с законодательством Российской Федерации;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6</w:t>
      </w:r>
      <w:r>
        <w:t>) участие в составлении индивидуальных программ;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8) свободное посещение законными представителями, а</w:t>
      </w:r>
      <w:r>
        <w:t>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9) социальное сопровождение в соответствии со </w:t>
      </w:r>
      <w:hyperlink w:anchor="Par332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 xml:space="preserve">Статья 10. Обязанности получателей социальных </w:t>
      </w:r>
      <w:r>
        <w:t>услуг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Получатели социальных услуг обязаны: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3) соблюдать условия договора о предоставлении социальных услуг, заключенного с поставщиком социальных усл</w:t>
      </w:r>
      <w:r>
        <w:t>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jc w:val="center"/>
        <w:outlineLvl w:val="0"/>
      </w:pPr>
      <w:r>
        <w:t>Глава 4. ПРАВА, ОБЯЗАННОСТИ И ИНФОРМАЦИОННАЯ ОТКРЫТОСТЬ</w:t>
      </w:r>
    </w:p>
    <w:p w:rsidR="00000000" w:rsidRDefault="00DF0FC9">
      <w:pPr>
        <w:pStyle w:val="ConsPlusTitle"/>
        <w:jc w:val="center"/>
      </w:pPr>
      <w:r>
        <w:t>ПОСТАВЩИКОВ СОЦИАЛЬНЫХ УСЛУГ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11. Права</w:t>
      </w:r>
      <w:r>
        <w:t xml:space="preserve"> поставщиков социальных услуг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lastRenderedPageBreak/>
        <w:t>1. Поставщики социальных услуг имеют право: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</w:t>
      </w:r>
      <w:r>
        <w:t>ого обслуживания;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</w:t>
      </w:r>
      <w:r>
        <w:t xml:space="preserve">учае, предусмотренном </w:t>
      </w:r>
      <w:hyperlink w:anchor="Par290" w:tooltip="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" w:history="1">
        <w:r>
          <w:rPr>
            <w:color w:val="0000FF"/>
          </w:rPr>
          <w:t>частью 3 статьи 18</w:t>
        </w:r>
      </w:hyperlink>
      <w:r>
        <w:t xml:space="preserve"> настоящего Федерального закона;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3) быть включенными в реестр поставщиков социальных услуг субъекта Российской Федерации;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4) получать в течение двух рабочих дней информацию о включении их в </w:t>
      </w:r>
      <w:r>
        <w:t>перечень рекомендуемых поставщиков социальных услуг.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12. Обязанности поставщиков</w:t>
      </w:r>
      <w:r>
        <w:t xml:space="preserve"> социальных услуг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Поставщики социальных услуг обязаны: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пре</w:t>
      </w:r>
      <w:r>
        <w:t>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</w:t>
      </w:r>
      <w:r>
        <w:t>на;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3) предоставлять срочные социальные услуги в соответствии со </w:t>
      </w:r>
      <w:hyperlink w:anchor="Par321" w:tooltip="Статья 21. Срочные социальные услуг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4) предоставлять бесплатно в доступной форме получателям социальных услуг или их за</w:t>
      </w:r>
      <w:r>
        <w:t>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6) предоставлять уполномоченному органу субъекта Российской Фе</w:t>
      </w:r>
      <w:r>
        <w:t>дерации информацию для формирования регистра получателей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7) осуществлять социальное сопровождение в соответствии со </w:t>
      </w:r>
      <w:hyperlink w:anchor="Par332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8) обеспечивать получателям социальных услуг содействие в прохождении медико-социальной экспертизы, проводимой в установленном </w:t>
      </w:r>
      <w:r>
        <w:t>законодательством Российской Федерации порядке федеральными учреждениями медико-социальной экспертизы;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</w:t>
      </w:r>
      <w:r>
        <w:t>ии услуг в организациях социального обслуживания;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lastRenderedPageBreak/>
        <w:t>11) обеспечивать получателям социальных услуг возможность свободного посе</w:t>
      </w:r>
      <w:r>
        <w:t>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12) обеспечивать сохранность личных вещей и ценност</w:t>
      </w:r>
      <w:r>
        <w:t>ей получателей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Поставщики социальных услуг при оказании социальных услуг не вправе: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1) ограничивать права, свободы и </w:t>
      </w:r>
      <w:r>
        <w:t>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</w:t>
      </w:r>
      <w:r>
        <w:t>ое обращение с ними;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13. Информаци</w:t>
      </w:r>
      <w:r>
        <w:t>онная открытость поставщиков социальных услуг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</w:t>
      </w:r>
      <w:r>
        <w:t>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000000" w:rsidRDefault="00DF0FC9">
      <w:pPr>
        <w:pStyle w:val="ConsPlusNormal"/>
        <w:spacing w:before="200"/>
        <w:ind w:firstLine="540"/>
        <w:jc w:val="both"/>
      </w:pPr>
      <w:bookmarkStart w:id="2" w:name="Par220"/>
      <w:bookmarkEnd w:id="2"/>
      <w:r>
        <w:t>2. Поставщики социальных услуг обеспечивают открытость и дост</w:t>
      </w:r>
      <w:r>
        <w:t>упность информации: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о структуре и об органах управления орган</w:t>
      </w:r>
      <w:r>
        <w:t>изации социального обслуживания;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4) о численности получателей социальных услуг по формам социального обслуживания и видам </w:t>
      </w:r>
      <w:r>
        <w:t>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5) о руководителе, его заместителях, руководителях филиалов (при их наличии), о пе</w:t>
      </w:r>
      <w:r>
        <w:t>рсональном составе работников (с указанием с их согласия уровня образования, квалификации и опыта работы);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6) о материально-техническом обеспечении предоставления социальных услуг (наличие оборудованных помещений для предоставления социальных услуг, в том </w:t>
      </w:r>
      <w:r>
        <w:t>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7) о количестве свобо</w:t>
      </w:r>
      <w:r>
        <w:t>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</w:t>
      </w:r>
      <w:r>
        <w:t>ли) юридических лиц;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</w:t>
      </w:r>
      <w:r>
        <w:lastRenderedPageBreak/>
        <w:t>юридических лиц;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10) о финансово-хозяйственной деятельности;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11) о правилах внутреннего распорядка для получателей социальных услуг, прав</w:t>
      </w:r>
      <w:r>
        <w:t>илах внутреннего трудового распорядка, коллективном договоре;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12.1) о проведении независимой оценки </w:t>
      </w:r>
      <w:r>
        <w:t>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000000" w:rsidRDefault="00DF0FC9">
      <w:pPr>
        <w:pStyle w:val="ConsPlusNormal"/>
        <w:jc w:val="both"/>
      </w:pPr>
      <w:r>
        <w:t>(п. 12.1 введен Федеральным законом от 21.07.2014 N 256-ФЗ)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13) об иной информации, которая размещается, опублико</w:t>
      </w:r>
      <w:r>
        <w:t>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3. Информация и документы, указанные в </w:t>
      </w:r>
      <w:hyperlink w:anchor="Par220" w:tooltip="2. Поставщики социальных услуг обеспечивают открытость и доступность информации:" w:history="1">
        <w:r>
          <w:rPr>
            <w:color w:val="0000FF"/>
          </w:rPr>
          <w:t>части 2</w:t>
        </w:r>
      </w:hyperlink>
      <w:r>
        <w:t xml:space="preserve">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</w:t>
      </w:r>
      <w:r>
        <w:t>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</w:t>
      </w:r>
      <w:r>
        <w:t>номоченным федеральным органом исполнительной власти.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4. Уполномоченный федеральный орган исполнительной власти, уполномоченные органы субъектов Российской Федерации, органы местного самоуправления, организации социального обслуживания, указанные в </w:t>
      </w:r>
      <w:hyperlink w:anchor="Par358" w:tooltip="5. В целях создания условий для организации проведения независимой оценки качества оказания услуг организациями социального обслуживания:" w:history="1">
        <w:r>
          <w:rPr>
            <w:color w:val="0000FF"/>
          </w:rPr>
          <w:t>части 5 статьи 23.1</w:t>
        </w:r>
      </w:hyperlink>
      <w:r>
        <w:t xml:space="preserve"> настоящего Федерального закона, обеспечивают на своих официальных сайтах в се</w:t>
      </w:r>
      <w:r>
        <w:t>ти "Интернет" техническую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000000" w:rsidRDefault="00DF0FC9">
      <w:pPr>
        <w:pStyle w:val="ConsPlusNormal"/>
        <w:jc w:val="both"/>
      </w:pPr>
      <w:r>
        <w:t>(часть 4 введена Федеральным законом от 21.07.2014 N 256-ФЗ)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jc w:val="center"/>
        <w:outlineLvl w:val="0"/>
      </w:pPr>
      <w:r>
        <w:t>Глава 5. ПРЕДОСТАВЛЕНИЕ СОЦИАЛЬНОГО ОБСЛУЖИ</w:t>
      </w:r>
      <w:r>
        <w:t>ВАНИЯ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FC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F0FC9">
      <w:pPr>
        <w:pStyle w:val="ConsPlusNormal"/>
        <w:ind w:firstLine="540"/>
        <w:jc w:val="both"/>
      </w:pPr>
      <w:r>
        <w:t>С 13 февраля 2018 года Федеральным законом от 14.11.2017 N 324-ФЗ в статью 14 вносятся изменения. См. текст в будущей редакции.</w:t>
      </w:r>
    </w:p>
    <w:p w:rsidR="00000000" w:rsidRDefault="00DF0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14. Обращение о предоставлении социального обслуживания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Основанием для рассмотрени</w:t>
      </w:r>
      <w:r>
        <w:t>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</w:t>
      </w:r>
      <w:r>
        <w:t>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 xml:space="preserve">Статья 15. Признание </w:t>
      </w:r>
      <w:r>
        <w:t>гражданина нуждающимся в социальном обслуживании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</w:t>
      </w:r>
      <w:r>
        <w:lastRenderedPageBreak/>
        <w:t>травмы, возраста или наличия инвалидности;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2) наличие в семье инвалида </w:t>
      </w:r>
      <w:r>
        <w:t>или инвалидов, в том числе ребенка-инвалида или детей-инвалидов, нуждающихся в постоянном постороннем уходе;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4) отсутствие во</w:t>
      </w:r>
      <w:r>
        <w:t>зможности обеспечения ухода (в том числе временного) за инвалидом, ребенком, детьми, а также отсутствие попечения над ними;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</w:t>
      </w:r>
      <w:r>
        <w:t>е к азартным играм, лицами, страдающими психическими расстройствами, наличие насилия в семье;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</w:t>
      </w:r>
      <w:r>
        <w:t xml:space="preserve"> и детей, оставшихся без попечения родителей;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7) отсутствие работы и средств к существованию;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</w:t>
      </w:r>
      <w:r>
        <w:t>льности граждан.</w:t>
      </w:r>
    </w:p>
    <w:p w:rsidR="00000000" w:rsidRDefault="00DF0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FC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F0FC9">
      <w:pPr>
        <w:pStyle w:val="ConsPlusNormal"/>
        <w:ind w:firstLine="540"/>
        <w:jc w:val="both"/>
      </w:pPr>
      <w:r>
        <w:t>С 13 февраля 2018 года Федеральным законом от 14.11.2017 N 324-ФЗ в часть 2 статьи 15 вносятся изменения. См. текст в будущей редакции.</w:t>
      </w:r>
    </w:p>
    <w:p w:rsidR="00000000" w:rsidRDefault="00DF0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FC9">
      <w:pPr>
        <w:pStyle w:val="ConsPlusNormal"/>
        <w:ind w:firstLine="540"/>
        <w:jc w:val="both"/>
      </w:pPr>
      <w:r>
        <w:t xml:space="preserve">2. Уполномоченный орган субъекта Российской Федерации принимает решение </w:t>
      </w:r>
      <w:r>
        <w:t>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</w:t>
      </w:r>
      <w:r>
        <w:t>очных социальных услуг принимается немедленно.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3. Решение об отказе в социальном обслуживании может быть обжаловано в судебном порядке.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16. Индивидуальная программа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Индивидуальная программа является документом, в котором указаны форма социально</w:t>
      </w:r>
      <w:r>
        <w:t xml:space="preserve">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w:anchor="Par332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Индивидуальная программа сост</w:t>
      </w:r>
      <w:r>
        <w:t>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</w:t>
      </w:r>
      <w:r>
        <w:t xml:space="preserve"> программы.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000000" w:rsidRDefault="00DF0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FC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F0FC9">
      <w:pPr>
        <w:pStyle w:val="ConsPlusNormal"/>
        <w:ind w:firstLine="540"/>
        <w:jc w:val="both"/>
      </w:pPr>
      <w:r>
        <w:t>С 13 февраля 2018 года Федеральным законом от 14.11.2017 N 324-ФЗ в часть 4 статьи 16 вносятся изменения. См. текст в будущей редакции.</w:t>
      </w:r>
    </w:p>
    <w:p w:rsidR="00000000" w:rsidRDefault="00DF0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FC9">
      <w:pPr>
        <w:pStyle w:val="ConsPlusNormal"/>
        <w:ind w:firstLine="540"/>
        <w:jc w:val="both"/>
      </w:pPr>
      <w:r>
        <w:t>4. Индивидуальная программа составляется в двух экземплярах. Экземпляр индивидуальной программы, подписанный уполномоче</w:t>
      </w:r>
      <w:r>
        <w:t xml:space="preserve">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</w:t>
      </w:r>
      <w:r>
        <w:lastRenderedPageBreak/>
        <w:t>заявления гражданина о предоставлении социального обслуживания. Второй экземпляр индивидуальной программ</w:t>
      </w:r>
      <w:r>
        <w:t>ы остается в уполномоченном органе субъекта Российской Федерации.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</w:t>
      </w:r>
      <w:r>
        <w:t>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bookmarkStart w:id="3" w:name="Par280"/>
      <w:bookmarkEnd w:id="3"/>
      <w:r>
        <w:t xml:space="preserve">Статья 17. Договор о предоставлении </w:t>
      </w:r>
      <w:r>
        <w:t>социальных услуг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</w:t>
      </w:r>
      <w:r>
        <w:t>ндивидуальной программы поставщику социальных услуг.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</w:t>
      </w:r>
      <w:r>
        <w:t>плату или частичную плату.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18. Отказ от социального обслуживания, социальной услуги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Граждани</w:t>
      </w:r>
      <w:r>
        <w:t>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Отказ получателя социальных услуг или его законного представителя от соци</w:t>
      </w:r>
      <w:r>
        <w:t>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000000" w:rsidRDefault="00DF0FC9">
      <w:pPr>
        <w:pStyle w:val="ConsPlusNormal"/>
        <w:spacing w:before="200"/>
        <w:ind w:firstLine="540"/>
        <w:jc w:val="both"/>
      </w:pPr>
      <w:bookmarkStart w:id="4" w:name="Par290"/>
      <w:bookmarkEnd w:id="4"/>
      <w:r>
        <w:t>3. Гражданину или получателю</w:t>
      </w:r>
      <w:r>
        <w:t xml:space="preserve">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</w:t>
      </w:r>
      <w:r>
        <w:t>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jc w:val="center"/>
        <w:outlineLvl w:val="0"/>
      </w:pPr>
      <w:r>
        <w:t>Глава 6. ФОРМЫ СОЦИАЛЬНОГО ОБ</w:t>
      </w:r>
      <w:r>
        <w:t>СЛУЖИВАНИЯ, ВИДЫ</w:t>
      </w:r>
    </w:p>
    <w:p w:rsidR="00000000" w:rsidRDefault="00DF0FC9">
      <w:pPr>
        <w:pStyle w:val="ConsPlusTitle"/>
        <w:jc w:val="center"/>
      </w:pPr>
      <w:r>
        <w:t>СОЦИАЛЬНЫХ УСЛУГ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19. Формы социального обслуживания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3. Социальные услуги в стационарной форме предоставляются их получателям при постоянном, временном (на срок, опре</w:t>
      </w:r>
      <w:r>
        <w:t>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</w:t>
      </w:r>
      <w:r>
        <w:t xml:space="preserve">в социальных услуг, предусмотренных </w:t>
      </w:r>
      <w:hyperlink w:anchor="Par312" w:tooltip="1) социально-бытовые, направленные на поддержание жизнедеятельности получателей социальных услуг в быту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318" w:tooltip="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" w:history="1">
        <w:r>
          <w:rPr>
            <w:color w:val="0000FF"/>
          </w:rPr>
          <w:t>7 статьи 20</w:t>
        </w:r>
      </w:hyperlink>
      <w:r>
        <w:t xml:space="preserve"> настоящего Федерального закона.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4. При предоставлении социальных услуг в полустационарной форме или в стационарной форме должны быть обе</w:t>
      </w:r>
      <w:r>
        <w:t>спечены: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lastRenderedPageBreak/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возможность для самостоятельного передвижения п</w:t>
      </w:r>
      <w:r>
        <w:t>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3) </w:t>
      </w:r>
      <w:r>
        <w:t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</w:t>
      </w:r>
      <w:r>
        <w:t>ритории такой организации, а также допуск тифлосурдопереводчика, допуск собак-проводников;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</w:t>
      </w:r>
      <w:r>
        <w:t>ем русского жестового языка (сурдоперевода), допуск сурдопереводчика;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5) оказание иных видов посторонней помощи.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5. Граждане из числа лиц, освобождаемых из мест лишения свободы, за которыми в соответствии с законодательством Российской Федерации установлен</w:t>
      </w:r>
      <w:r>
        <w:t xml:space="preserve">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</w:t>
      </w:r>
      <w:r>
        <w:t>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6. Вопросы приема в стационарные организации социального обслуживания и выписки из таких организаций лиц, страдающих психичес</w:t>
      </w:r>
      <w:r>
        <w:t>кими расстройствами, регулируются законодательством Российской Федерации о психиатрической помощи.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20. Виды социальных услуг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000000" w:rsidRDefault="00DF0FC9">
      <w:pPr>
        <w:pStyle w:val="ConsPlusNormal"/>
        <w:spacing w:before="200"/>
        <w:ind w:firstLine="540"/>
        <w:jc w:val="both"/>
      </w:pPr>
      <w:bookmarkStart w:id="5" w:name="Par312"/>
      <w:bookmarkEnd w:id="5"/>
      <w:r>
        <w:t>1) социально-бытовые, направленные на поддержание жизнедеятельности получателей социальных услуг в быту;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</w:t>
      </w:r>
      <w:r>
        <w:t>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3) социально-психологические, предусматривающие оказание помощи в коррекции психологического сос</w:t>
      </w:r>
      <w:r>
        <w:t>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4) социально-педагогические, направленные на профилактику отклонений в поведении и развитии личнос</w:t>
      </w:r>
      <w:r>
        <w:t>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5) социально-трудовые, направленные на оказание помощи в трудоустройстве и в решении дру</w:t>
      </w:r>
      <w:r>
        <w:t>гих проблем, связанных с трудовой адаптацией;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bookmarkStart w:id="6" w:name="Par318"/>
      <w:bookmarkEnd w:id="6"/>
      <w:r>
        <w:lastRenderedPageBreak/>
        <w:t>7) услуги в целях повыше</w:t>
      </w:r>
      <w:r>
        <w:t>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8) срочные социальные услуги.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bookmarkStart w:id="7" w:name="Par321"/>
      <w:bookmarkEnd w:id="7"/>
      <w:r>
        <w:t>Статья 21. Срочные социальные услуги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Срочные социальные услуги включают в себя: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3) содействие в получении временного жилого помещения;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4) содействие в получении юридической помощи в целях защиты</w:t>
      </w:r>
      <w:r>
        <w:t xml:space="preserve"> прав и законных интересов получателей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6) иные срочные социальные услуги.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Предоставление срочных социальных услуг</w:t>
      </w:r>
      <w:r>
        <w:t xml:space="preserve">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</w:t>
      </w:r>
      <w:r>
        <w:t>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</w:t>
      </w:r>
      <w:r>
        <w:t xml:space="preserve">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</w:t>
      </w:r>
      <w:r>
        <w:t>редоставления. Акт о предоставлении срочных социальных услуг подтверждается подписью их получателя.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bookmarkStart w:id="8" w:name="Par332"/>
      <w:bookmarkEnd w:id="8"/>
      <w:r>
        <w:t>Статья 22. Содействие в предоставлении медицинской, психологической, педагогической, юридической, социальной помощи, не относящейся к социальны</w:t>
      </w:r>
      <w:r>
        <w:t>м услугам (социальное сопровождение)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</w:t>
      </w:r>
      <w:r>
        <w:t xml:space="preserve"> юридической, социальной помощи, не относящейся к социальным услугам (социальное сопровождение).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</w:t>
      </w:r>
      <w:r>
        <w:t xml:space="preserve">ии со </w:t>
      </w:r>
      <w:hyperlink w:anchor="Par445" w:tooltip="Статья 28. Межведомственное взаимодействие при организации социального обслуживания в субъекте Российской Федерации" w:history="1">
        <w:r>
          <w:rPr>
            <w:color w:val="0000FF"/>
          </w:rPr>
          <w:t>статьей 28</w:t>
        </w:r>
      </w:hyperlink>
      <w:r>
        <w:t xml:space="preserve"> настоящего Федерального закона. Мероприятия по социальному сопровождению отражаются в индивидуа</w:t>
      </w:r>
      <w:r>
        <w:t>льной программе.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jc w:val="center"/>
        <w:outlineLvl w:val="0"/>
      </w:pPr>
      <w:r>
        <w:t>Глава 7. ОРГАНИЗАЦИЯ ПРЕДОСТАВЛЕНИЯ СОЦИАЛЬНЫХ УСЛУГ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23. Организации социального обслуживания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Организациями социального обслуживания являются организации, осуществляющие социальное обслуживание на дому, полустационарное социал</w:t>
      </w:r>
      <w:r>
        <w:t>ьное обслуживание, стационарное социальное обслуживание.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</w:t>
      </w:r>
      <w:r>
        <w:t>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lastRenderedPageBreak/>
        <w:t>3. В государственных организациях социального обслуживания создаются попечительские советы.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4. </w:t>
      </w:r>
      <w:r>
        <w:t>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</w:t>
      </w:r>
      <w:r>
        <w:t>ожения о попечительском совете организации социального обслуживания.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FC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F0FC9">
      <w:pPr>
        <w:pStyle w:val="ConsPlusNormal"/>
        <w:ind w:firstLine="540"/>
        <w:jc w:val="both"/>
      </w:pPr>
      <w:r>
        <w:t>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власти, осуществляющим функции по выработке и р</w:t>
      </w:r>
      <w:r>
        <w:t>еализации государственной политики и нормативно-правовому регулированию в сфере социальной защиты населения, в порядке, установленном Правительством Российской Федерации (Федеральный закон от 21.07.2014 N 256-ФЗ).</w:t>
      </w:r>
    </w:p>
    <w:p w:rsidR="00000000" w:rsidRDefault="00DF0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FC9">
      <w:pPr>
        <w:pStyle w:val="ConsPlusTitle"/>
        <w:ind w:firstLine="540"/>
        <w:jc w:val="both"/>
        <w:outlineLvl w:val="1"/>
      </w:pPr>
      <w:r>
        <w:t xml:space="preserve">Статья 23.1. Независимая оценка качества </w:t>
      </w:r>
      <w:r>
        <w:t>оказания услуг организациями социального обслуживания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Независимая оценка качества оказания услуг организациями социального обслуживания является одной из форм общественного контроля и проводится в ц</w:t>
      </w:r>
      <w:r>
        <w:t>елях предоставления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их деятельности.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Независимая оценка качества оказания услуг организациями социального обслуж</w:t>
      </w:r>
      <w:r>
        <w:t xml:space="preserve">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 и доступность их получения; время ожидания </w:t>
      </w:r>
      <w:r>
        <w:t>предоставления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3. Независимая оценка качества оказания услуг организациями социального обслуживан</w:t>
      </w:r>
      <w:r>
        <w:t xml:space="preserve">ия проводится в соответствии с положениями настоящей статьи.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</w:t>
      </w:r>
      <w:r>
        <w:t>в форме открытых данных.</w:t>
      </w:r>
    </w:p>
    <w:p w:rsidR="00000000" w:rsidRDefault="00DF0FC9">
      <w:pPr>
        <w:pStyle w:val="ConsPlusNormal"/>
        <w:spacing w:before="200"/>
        <w:ind w:firstLine="540"/>
        <w:jc w:val="both"/>
      </w:pPr>
      <w:bookmarkStart w:id="9" w:name="Par357"/>
      <w:bookmarkEnd w:id="9"/>
      <w:r>
        <w:t>4. Независимая оценка качества оказания услуг организациями социального обслуживания проводится в отношении организаций социального обслуживания, находящихся в ведении федеральных органов исполнительной власти, и органи</w:t>
      </w:r>
      <w:r>
        <w:t>заций социального обслуживания субъектов Российской Федерации, других организаций социального обслуживания, в уставном капитале которых доля Российской Федерации, субъекта Российской Федерации или муниципального образования в совокупности превышает пятьдес</w:t>
      </w:r>
      <w:r>
        <w:t>ят процентов, а также в отношении иных негосударственных организаций социального обслуживания, которые оказывают государственные, муниципальные социальные услуги.</w:t>
      </w:r>
    </w:p>
    <w:p w:rsidR="00000000" w:rsidRDefault="00DF0FC9">
      <w:pPr>
        <w:pStyle w:val="ConsPlusNormal"/>
        <w:spacing w:before="200"/>
        <w:ind w:firstLine="540"/>
        <w:jc w:val="both"/>
      </w:pPr>
      <w:bookmarkStart w:id="10" w:name="Par358"/>
      <w:bookmarkEnd w:id="10"/>
      <w:r>
        <w:t>5. В целях создания условий для организации проведения независимой оценки качеств</w:t>
      </w:r>
      <w:r>
        <w:t>а оказания услуг организациями социального обслуживания: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уполномоченный федеральный орган исполнительной власти с участием общественных организаций, общественных объединений потребителей (их ассоциаций, союзов) (далее - общественные организации) формиру</w:t>
      </w:r>
      <w:r>
        <w:t>ет общественный совет по проведению независимой оценки качества оказания услуг организациями социального обслуживания и утверждает положение о нем;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уполномоченные органы субъектов Российской Федерации с участием общественных организаций формируют общест</w:t>
      </w:r>
      <w:r>
        <w:t>венные советы по проведению независимой оценки качества оказания услуг организациями социального обслуживания, расположенными на территориях субъектов Российской Федерации, и утверждают положение о них;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3) органы местного самоуправления с участием обществе</w:t>
      </w:r>
      <w:r>
        <w:t xml:space="preserve">нных организаций вправе формировать </w:t>
      </w:r>
      <w:r>
        <w:lastRenderedPageBreak/>
        <w:t>общественные советы по проведению независимой оценки качества оказания услуг организациями социального обслуживания, расположенными на территориях муниципальных образований, и утверждать положение о них.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6. Показатели, х</w:t>
      </w:r>
      <w:r>
        <w:t xml:space="preserve">арактеризующие общие критерии оценки качества оказания услуг организациями, указанными в </w:t>
      </w:r>
      <w:hyperlink w:anchor="Par357" w:tooltip="4. Независимая оценка качества оказания услуг организациями социального обслуживания проводится в отношении организаций социального обслуживания, находящихся в ведении федеральных органов исполнительной власти, и организаций социального обслуживания субъектов Российской Федерации, других организаций социального обслуживания, в уставном капитале которых доля Российской Федерации, субъекта Российской Федерации или муниципального образования в совокупности превышает пятьдесят процентов, а также в отношении ...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уполномоченным федеральным органом исполнительной власти с предварительным обсуждением на общест</w:t>
      </w:r>
      <w:r>
        <w:t>венном совете.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7. По решению уполномоченного федерального органа исполнительной власти,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</w:t>
      </w:r>
      <w:r>
        <w:t>я услуг организациями социального обслуживания могут быть возложены на существующие при этих органах общественные советы. В таких случаях общественные советы по проведению независимой оценки качества оказания услуг организациями социального обслуживания не</w:t>
      </w:r>
      <w:r>
        <w:t xml:space="preserve"> создаются.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8. Общественный совет по проведению независимой оценки качества оказания услуг организациями социального обслуживания формируется таким образом, чтобы была исключена возможность возникновения конфликта интересов. Состав общественного совета фор</w:t>
      </w:r>
      <w:r>
        <w:t>мируется из числа представителей общественных организаций. Число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 Информация о деятельности общественного со</w:t>
      </w:r>
      <w:r>
        <w:t>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9. Независимая оценка качества оказания услуг организациями социального обслуживания, организуемая общест</w:t>
      </w:r>
      <w:r>
        <w:t>венными советами по ее проведению, проводится не чаще чем один раз в год и не реже чем один раз в три года.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10. Общественные советы по проведению независимой оценки оказания услуг организациями социального обслуживания: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определяют перечни организаций со</w:t>
      </w:r>
      <w:r>
        <w:t>циального обслуживания, в отношении которых проводится независимая оценка;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формируют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социал</w:t>
      </w:r>
      <w:r>
        <w:t>ьного обслуживания (далее - оператор),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уполномоченным федеральным органом исполнительной власти, уполн</w:t>
      </w:r>
      <w:r>
        <w:t>омоченными органами субъектов Российской Федерации или органами местного самоуправления с оператором;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3) устанавливают при необходимости критерии оценки качества оказания услуг организациями социального обслуживания (дополнительно к установленным настоящей</w:t>
      </w:r>
      <w:r>
        <w:t xml:space="preserve"> статьей общим критериям);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4) осуществляют независимую оценку качества оказания услуг организациями социального обслуживания с учетом информации, представленной оператором;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5) представляют соответственно в уполномоченный федеральный орган исполнительной власти, уполномоченные органы субъектов Российской Федерации, органы местного самоуправления результаты независимой оценки качества оказания услуг организациями социального об</w:t>
      </w:r>
      <w:r>
        <w:t>служивания, а также предложения об улучшении качества их деятельности.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11. Заключение государственных, муниципальных контрактов на выполнение работ, оказание услуг по сбору, обобщению и анализу информации о качестве оказания услуг организациями социального</w:t>
      </w:r>
      <w:r>
        <w:t xml:space="preserve"> обслуживания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у</w:t>
      </w:r>
      <w:r>
        <w:t xml:space="preserve">полномоченные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</w:t>
      </w:r>
      <w:r>
        <w:lastRenderedPageBreak/>
        <w:t>ответственного за проведение независи</w:t>
      </w:r>
      <w:r>
        <w:t>мой оценки качества оказания услуг организациями социального обслуживания,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</w:t>
      </w:r>
      <w:r>
        <w:t>ской отчетностью (в случае, если она не размещена на официальном сайте организации).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12. Поступившая соответственно в уполномоченный федеральный орган исполнительной власти, уполномоченные органы субъектов Российской Федерации, органы местного самоуправлен</w:t>
      </w:r>
      <w:r>
        <w:t>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</w:t>
      </w:r>
      <w:r>
        <w:t>низаций социального обслуживания.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13. Информация о результатах независимой оценки качества оказания услуг организациями социального обслуживания размещается соответственно: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уполномоченным федеральным органом исполнительной власти на официальном сайте дл</w:t>
      </w:r>
      <w:r>
        <w:t>я размещения информации о государственных и муниципальных учреждениях в сети "Интернет";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</w:t>
      </w:r>
      <w:r>
        <w:t xml:space="preserve"> о государственных и муниципальных учреждениях в сети "Интернет".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14.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</w:t>
      </w:r>
      <w:r>
        <w:t xml:space="preserve">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15. Уполномоченный федеральный орган исполнительной власти, уполномоченные органы субъ</w:t>
      </w:r>
      <w:r>
        <w:t xml:space="preserve">ектов Российской Федерации, органы местного самоуправления и организации социального обслуживания обеспечивают на своих официальных сайтах в сети "Интернет" техническую возможность выражения мнений получателями услуг и иными гражданами о качестве оказания </w:t>
      </w:r>
      <w:r>
        <w:t>этих услуг.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16.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24. Информационные системы в сфере</w:t>
      </w:r>
      <w:r>
        <w:t xml:space="preserve"> социального обслуживания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</w:t>
      </w:r>
      <w:r>
        <w:t>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Операторами информационных систем являются уполномоченный орган субъекта Российской Федерации и организации, с</w:t>
      </w:r>
      <w:r>
        <w:t xml:space="preserve"> которыми указанный орган заключил договоры об эксплуатации информационных систем.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</w:t>
      </w:r>
      <w:r>
        <w:t xml:space="preserve">оциального обслуживания в соответствии со </w:t>
      </w:r>
      <w:hyperlink w:anchor="Par503" w:tooltip="Статья 33. Государственный контроль (надзор) в сфере социального обслуживания" w:history="1">
        <w:r>
          <w:rPr>
            <w:color w:val="0000FF"/>
          </w:rPr>
          <w:t>статьей 33</w:t>
        </w:r>
      </w:hyperlink>
      <w:r>
        <w:t xml:space="preserve"> настоящего Федерального закона и в иных целях, определенных законодательством Российской Федераци</w:t>
      </w:r>
      <w:r>
        <w:t>и.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25. Реестр поставщиков социальных услуг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Реестр поставщиков социальных услуг формируется в субъекте Российской Федерации.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Включение организаций социального обслуживания в реестр поставщиков социальных услуг осуществляется на добровольной о</w:t>
      </w:r>
      <w:r>
        <w:t>снове.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lastRenderedPageBreak/>
        <w:t>3. Реестр поставщиков социальных услуг содержит следующую информацию: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регистрационный номер учетной записи;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полное и (если имеется) сокращенное наименование поставщика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3) дата государственной регистрации юридического лица, ин</w:t>
      </w:r>
      <w:r>
        <w:t>дивидуального предпринимателя, являющихся поставщиками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</w:t>
      </w:r>
      <w:r>
        <w:t>ронной почты поставщика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6) фамилия, имя, отчество руководителя поставщика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7) информация о лицензиях, имеющихся у поставщика социальных услуг (при необходимости);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8) сведения о формах социального обслуживания;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9) перечень предоставляемых социальных услуг по формам социального обслуживания и видам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10) тарифы на предоставляемые социальные услуги по формам социального обслуживания и видам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11) информация об общем количестве мест, </w:t>
      </w:r>
      <w:r>
        <w:t>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12) информация об условиях предоставления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13) информация о результатах проведенных проверок;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14) информация об </w:t>
      </w:r>
      <w:r>
        <w:t>опыте работы поставщика социальных услуг за последние пять лет;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15) иная информация, определенная Правительством Российской Федерации.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4. Реестр поставщиков социальных услуг в субъекте Российской Федерации размещается на официальном сайте уполномоченного о</w:t>
      </w:r>
      <w:r>
        <w:t>ргана субъекта Российской Федерации в сети "Интернет" в соответствии с требованиями законодательства Российской Федерации.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5. Поставщик социальных услуг с момента его включения в реестр поставщиков социальных услуг несет ответственность за достоверность и </w:t>
      </w:r>
      <w:r>
        <w:t>актуальность информации, содержащейся в этом реестре.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26. Регистр получателей социальных услуг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Регистр получателей социальных услуг содержит следующую информацию о получателе социальных услуг: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регистрационный номер учетной записи;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фамилия, имя, отчество;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lastRenderedPageBreak/>
        <w:t>5) адрес (место жительства), контактный телефон;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6) страховой</w:t>
      </w:r>
      <w:r>
        <w:t xml:space="preserve"> номер индивидуального лицевого счета;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8) дата обращения с просьбой о предоставлении социальных услуг;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9) дата оф</w:t>
      </w:r>
      <w:r>
        <w:t>ормления и номер индивидуальной программы;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</w:t>
      </w:r>
      <w:r>
        <w:t>в финансирования, периодичности и результатов их предоставления;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12) иная информация, определенная Правительством Российской Федерации.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27. Требования к порядку предоставления социальных услуг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 xml:space="preserve">1. Порядок предоставления социальных услуг обязателен </w:t>
      </w:r>
      <w:r>
        <w:t>для исполнения поставщиками социальных услуг.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наименование социальной услуги;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стандарт социальной услуги;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3) прав</w:t>
      </w:r>
      <w:r>
        <w:t>ила предоставления социальной услуги бесплатно либо за плату или частичную плату;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4) требования к деятельности поставщика социальной услуги в сфере социального обслуживания;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5) перечень документов, необходимых для предоставления социальной услуги, с указан</w:t>
      </w:r>
      <w:r>
        <w:t>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</w:t>
      </w:r>
      <w:r>
        <w:t>циативе;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6) иные положения в зависимости от формы социального обслуживания, видов социальных услуг.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3. Стандарт социальной услуги включает в себя: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описание социальной услуги, в том числе ее объем;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сроки предоставления социальной услуги;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3) подушевой </w:t>
      </w:r>
      <w:r>
        <w:t>норматив финансирования социальной услуги;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4) показатели качества и оценку результатов предоставления социальной услуги;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5) условия предоставления социальной услуги, в том числе условия доступности предоставления социальной услуги для инвалидов и других ли</w:t>
      </w:r>
      <w:r>
        <w:t>ц с учетом ограничений их жизнедеятельности;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6) иные необходимые для предоставления социальной услуги положения.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bookmarkStart w:id="11" w:name="Par445"/>
      <w:bookmarkEnd w:id="11"/>
      <w:r>
        <w:t xml:space="preserve">Статья 28. Межведомственное взаимодействие при организации социального обслуживания в субъекте Российской </w:t>
      </w:r>
      <w:r>
        <w:lastRenderedPageBreak/>
        <w:t>Федерации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Межведомст</w:t>
      </w:r>
      <w:r>
        <w:t>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</w:t>
      </w:r>
      <w:r>
        <w:t>нной власти субъекта Российской Федерации в связи с реализацией полномочий субъекта Российской Федерации, установленных настоящим Федеральным законом.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Регламент межведомственного взаимодействия определяет: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виды деятельности, осуществляемой органами государственной власти субъекта Российской Федерации;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3) порядок и формы межведомственно</w:t>
      </w:r>
      <w:r>
        <w:t>го взаимодействия;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4) требования к содержанию, формам и условиям обмена информацией, в том числе в электронной форме;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6) поряд</w:t>
      </w:r>
      <w:r>
        <w:t>ок осуществления государственного контроля (надзора) и оценки результатов межведомственного взаимодействия.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29. Профилактика обстоятельств, обусловливающих нуждаемость гражданина в социальном обслуживании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Профилактика обстоятельств, обусловлива</w:t>
      </w:r>
      <w:r>
        <w:t>ющих нуждаемость гражданина в социальном обслуживании, осуществляется путем: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обследования условий жизнедеятельности гражданина, определения причин, влияющих на ухудшение этих условий;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анализа данных государственной статистической отчетности, проведен</w:t>
      </w:r>
      <w:r>
        <w:t>ия при необходимости выборочных социологических опросов.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Мероприятия по профилактике обстоятельств,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</w:t>
      </w:r>
      <w:r>
        <w:t>ержденных органами государственной власти субъектов Российской Федерации.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jc w:val="center"/>
        <w:outlineLvl w:val="0"/>
      </w:pPr>
      <w:r>
        <w:t>Глава 8. ФИНАНСИРОВАНИЕ СОЦИАЛЬНОГО ОБСЛУЖИВАНИЯ И УСЛОВИЯ</w:t>
      </w:r>
    </w:p>
    <w:p w:rsidR="00000000" w:rsidRDefault="00DF0FC9">
      <w:pPr>
        <w:pStyle w:val="ConsPlusTitle"/>
        <w:jc w:val="center"/>
      </w:pPr>
      <w:r>
        <w:t>ОПЛАТЫ СОЦИАЛЬНЫХ УСЛУГ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30. Финансовое обеспечение социального обслуживания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Источниками финансового обеспечени</w:t>
      </w:r>
      <w:r>
        <w:t>я социального обслуживания являются: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средства бюджетов бюджетной системы Российской Федерации;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благотворительные взносы и пожертвования;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3) средства получателей социальных услуг при предоставлении социальных услуг за плату или частичную плату;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4) дох</w:t>
      </w:r>
      <w:r>
        <w:t>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2. Финансовое обеспечение деятельности организаций социального обслуживания, находящихся в </w:t>
      </w:r>
      <w:r>
        <w:lastRenderedPageBreak/>
        <w:t>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</w:t>
      </w:r>
      <w:r>
        <w:t>ета,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3. Финансовое обеспечение деятельности организаций социального обслуживания субъекта Российской Федерации осуществляется в соответст</w:t>
      </w:r>
      <w:r>
        <w:t>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4. Финансовое обеспечение п</w:t>
      </w:r>
      <w:r>
        <w:t>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</w:t>
      </w:r>
      <w:r>
        <w:t>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</w:t>
      </w:r>
      <w:r>
        <w:t xml:space="preserve">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5. Уполномоч</w:t>
      </w:r>
      <w:r>
        <w:t>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6. Порядок расходован</w:t>
      </w:r>
      <w:r>
        <w:t>ия средств, образовавшихся в результате взимания платы за предоставление социальных услуг, устанавливается: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</w:t>
      </w:r>
      <w:r>
        <w:t>асти;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7. Порядок расходования средств, образовавшихся в результате взимания платы за предоставление социальных услуг, должен п</w:t>
      </w:r>
      <w:r>
        <w:t>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8. Если гражданин получает социальные услуги, предусмотренные индивидуальной программой, у поставщик</w:t>
      </w:r>
      <w:r>
        <w:t xml:space="preserve">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</w:t>
      </w:r>
      <w:r>
        <w:t>в размере и в порядке, которые определяются нормативными правовыми актами субъекта Российской Федерации.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31. Предоставление социальных услуг бесплатно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bookmarkStart w:id="12" w:name="Par485"/>
      <w:bookmarkEnd w:id="12"/>
      <w:r>
        <w:t xml:space="preserve">1. Социальные услуги в форме социального обслуживания на дому, в полустационарной и </w:t>
      </w:r>
      <w:r>
        <w:t>стационарной формах социального обслуживания предоставляются бесплатно: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несовершеннолетним детям;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Социальные услуги в форме социального</w:t>
      </w:r>
      <w:r>
        <w:t xml:space="preserve">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</w:t>
      </w:r>
      <w:r>
        <w:t>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 w:rsidR="00000000" w:rsidRDefault="00DF0FC9">
      <w:pPr>
        <w:pStyle w:val="ConsPlusNormal"/>
        <w:spacing w:before="200"/>
        <w:ind w:firstLine="540"/>
        <w:jc w:val="both"/>
      </w:pPr>
      <w:bookmarkStart w:id="13" w:name="Par489"/>
      <w:bookmarkEnd w:id="13"/>
      <w:r>
        <w:lastRenderedPageBreak/>
        <w:t>3. Нормативными правовыми актами субъектов Российской Федерации могу</w:t>
      </w:r>
      <w:r>
        <w:t>т быть предусмотрены иные категории граждан, которым социальные услуги предоставляются бесплатно.</w:t>
      </w:r>
    </w:p>
    <w:p w:rsidR="00000000" w:rsidRDefault="00DF0FC9">
      <w:pPr>
        <w:pStyle w:val="ConsPlusNormal"/>
        <w:spacing w:before="200"/>
        <w:ind w:firstLine="540"/>
        <w:jc w:val="both"/>
      </w:pPr>
      <w:bookmarkStart w:id="14" w:name="Par490"/>
      <w:bookmarkEnd w:id="14"/>
      <w: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</w:t>
      </w:r>
      <w:r>
        <w:t>я Правительством Российской Федерации.</w:t>
      </w:r>
    </w:p>
    <w:p w:rsidR="00000000" w:rsidRDefault="00DF0FC9">
      <w:pPr>
        <w:pStyle w:val="ConsPlusNormal"/>
        <w:spacing w:before="200"/>
        <w:ind w:firstLine="540"/>
        <w:jc w:val="both"/>
      </w:pPr>
      <w:bookmarkStart w:id="15" w:name="Par491"/>
      <w:bookmarkEnd w:id="15"/>
      <w: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</w:t>
      </w:r>
      <w:r>
        <w:t>о минимума, установленного в субъекте Российской Федерации для основных социально-демографических групп населения.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32. Определение размера платы за предоставление социальных услуг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Социальные услуги в форме социального обслуживания на дому и в п</w:t>
      </w:r>
      <w:r>
        <w:t xml:space="preserve">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w:anchor="Par490" w:tooltip="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" w:history="1">
        <w:r>
          <w:rPr>
            <w:color w:val="0000FF"/>
          </w:rPr>
          <w:t>частью 4 статьи 31</w:t>
        </w:r>
      </w:hyperlink>
      <w:r>
        <w:t xml:space="preserve"> настоящего Федерального закона, превышает предельную величину среднедушевого дохода,</w:t>
      </w:r>
      <w:r>
        <w:t xml:space="preserve"> установленную </w:t>
      </w:r>
      <w:hyperlink w:anchor="Par491" w:tooltip="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" w:history="1">
        <w:r>
          <w:rPr>
            <w:color w:val="0000FF"/>
          </w:rPr>
          <w:t>частью 5 статьи 31</w:t>
        </w:r>
      </w:hyperlink>
      <w:r>
        <w:t xml:space="preserve"> настоящего Федерального закона.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Размер ежемесячной платы за предоставление социальных услуг в форме социального обслуживания на</w:t>
      </w:r>
      <w:r>
        <w:t xml:space="preserve">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</w:t>
      </w:r>
      <w:r>
        <w:t xml:space="preserve">днедушевого дохода, установленной </w:t>
      </w:r>
      <w:hyperlink w:anchor="Par491" w:tooltip="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" w:history="1">
        <w:r>
          <w:rPr>
            <w:color w:val="0000FF"/>
          </w:rPr>
          <w:t>частью 5 статьи 31</w:t>
        </w:r>
      </w:hyperlink>
      <w:r>
        <w:t xml:space="preserve"> настоящего Федерального закона.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3. Социальные услуги в стационарной форме социального обслуживания предоставляю</w:t>
      </w:r>
      <w:r>
        <w:t xml:space="preserve">тся их получателям за плату или частичную плату, за исключением получателей социальных услуг, указанных в </w:t>
      </w:r>
      <w:hyperlink w:anchor="Par485" w:tooltip="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89" w:tooltip="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" w:history="1">
        <w:r>
          <w:rPr>
            <w:color w:val="0000FF"/>
          </w:rPr>
          <w:t>3 статьи 31</w:t>
        </w:r>
      </w:hyperlink>
      <w:r>
        <w:t xml:space="preserve"> насто</w:t>
      </w:r>
      <w:r>
        <w:t>ящего Федерального закона.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</w:t>
      </w:r>
      <w:r>
        <w:t xml:space="preserve">ода получателя социальных услуг, рассчитанного в соответствии с </w:t>
      </w:r>
      <w:hyperlink w:anchor="Par490" w:tooltip="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" w:history="1">
        <w:r>
          <w:rPr>
            <w:color w:val="0000FF"/>
          </w:rPr>
          <w:t>частью 4 статьи 31</w:t>
        </w:r>
      </w:hyperlink>
      <w:r>
        <w:t xml:space="preserve"> настоящего Федерального закона.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 xml:space="preserve">5. Плата за предоставление социальных услуг производится в соответствии с договором о предоставлении социальных услуг, предусмотренным </w:t>
      </w:r>
      <w:hyperlink w:anchor="Par280" w:tooltip="Статья 17. Договор о предоставлении социальных услуг" w:history="1">
        <w:r>
          <w:rPr>
            <w:color w:val="0000FF"/>
          </w:rPr>
          <w:t>статьей 17</w:t>
        </w:r>
      </w:hyperlink>
      <w:r>
        <w:t xml:space="preserve"> настоящего Федерального закона.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jc w:val="center"/>
        <w:outlineLvl w:val="0"/>
      </w:pPr>
      <w:r>
        <w:t>Глава 9. КОНТРОЛЬ В СФЕРЕ СОЦИАЛЬНОГО ОБСЛУЖИВАНИЯ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bookmarkStart w:id="16" w:name="Par503"/>
      <w:bookmarkEnd w:id="16"/>
      <w:r>
        <w:t>Статья 33. Государственный контроль (надзор) в сфере социального обслуживания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К отнош</w:t>
      </w:r>
      <w:r>
        <w:t>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</w:t>
      </w:r>
      <w:r>
        <w:t>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Региональный государственный контроль в сфере социального обслуживания осуществляется уполномоченным органом субъекта</w:t>
      </w:r>
      <w:r>
        <w:t xml:space="preserve"> Российской Федерации в порядке, установленном органом государственной власти субъекта Российской Федерации.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34. Общественный контроль в сфере социального обслуживания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Общественный контроль в сфере социального обслуживания осуществляется гражданам</w:t>
      </w:r>
      <w:r>
        <w:t>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</w:t>
      </w:r>
      <w:r>
        <w:t>ественным и иным организациям в осуществлении общественного контроля в сфере социального обслуживания.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jc w:val="center"/>
        <w:outlineLvl w:val="0"/>
      </w:pPr>
      <w:r>
        <w:t>Глава 10. ЗАКЛЮЧИТЕЛЬНЫЕ И ПЕРЕХОДНЫЕ ПОЛОЖЕНИЯ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35. Переходные положения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1. Утвержденный органом государственной власти субъекта Российской Фед</w:t>
      </w:r>
      <w:r>
        <w:t>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</w:t>
      </w:r>
      <w:r>
        <w:t>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2. В рамках длящихся правоотношений для получателей социальных услуг, у которых право на получение социальных ус</w:t>
      </w:r>
      <w:r>
        <w:t>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</w:t>
      </w:r>
      <w:r>
        <w:t xml:space="preserve">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услуг, установленных по состоянию на 31 </w:t>
      </w:r>
      <w:r>
        <w:t>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36. О признании утратившими силу отдельных законодательных актов (пол</w:t>
      </w:r>
      <w:r>
        <w:t>ожений законодательных актов) Российской Федерации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1) Федеральный закон от 2 августа 1995 года N 122-ФЗ "О социальном обслуживании граждан пожилого возраста и инвалидов" (Собрание законодательства Российской Федерации, 1995, N 3</w:t>
      </w:r>
      <w:r>
        <w:t>2, ст. 3198);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</w:t>
      </w:r>
      <w:r>
        <w:t>аконодательства Российской Федерации, 2002, N 28, ст. 2791);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</w:t>
      </w:r>
      <w:r>
        <w:t>0, ст. 3032);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</w:t>
      </w:r>
      <w:r>
        <w:t>ти" (Собрание законодательства Российской Федерации, 2003, N 2, ст. 167);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6) статьи 56 и 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</w:t>
      </w:r>
      <w:r>
        <w:t>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</w:t>
      </w:r>
      <w:r>
        <w:t xml:space="preserve">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7) статью 29 Федерального закона от 23 июля 2008 года N 160-ФЗ "О внесении изме</w:t>
      </w:r>
      <w:r>
        <w:t xml:space="preserve">нений в отдельные законодательные акты Российской Федерации в связи с совершенствованием осуществления </w:t>
      </w:r>
      <w:r>
        <w:lastRenderedPageBreak/>
        <w:t>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8) статью 2 Федерального закона от</w:t>
      </w:r>
      <w:r>
        <w:t xml:space="preserve">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</w:t>
      </w:r>
      <w:r>
        <w:t>, N 48, ст. 6727);</w:t>
      </w:r>
    </w:p>
    <w:p w:rsidR="00000000" w:rsidRDefault="00DF0FC9">
      <w:pPr>
        <w:pStyle w:val="ConsPlusNormal"/>
        <w:spacing w:before="200"/>
        <w:ind w:firstLine="540"/>
        <w:jc w:val="both"/>
      </w:pPr>
      <w:r>
        <w:t>9) статьи 12 и 13 Федерального закона от 25 ноября 2013 года N 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>
        <w:t xml:space="preserve"> по вопросам охраны здоровья граждан в Российской Федерации" (Собрание законодательства Российской Федерации, 2013, N 48, ст. 6165).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Title"/>
        <w:ind w:firstLine="540"/>
        <w:jc w:val="both"/>
        <w:outlineLvl w:val="1"/>
      </w:pPr>
      <w:r>
        <w:t>Статья 37. Вступление в силу настоящего Федерального закона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  <w:r>
        <w:t>Настоящий Федеральный закон вступает в силу с 1 января 2015 г</w:t>
      </w:r>
      <w:r>
        <w:t>ода.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jc w:val="right"/>
      </w:pPr>
      <w:r>
        <w:t>Президент</w:t>
      </w:r>
    </w:p>
    <w:p w:rsidR="00000000" w:rsidRDefault="00DF0FC9">
      <w:pPr>
        <w:pStyle w:val="ConsPlusNormal"/>
        <w:jc w:val="right"/>
      </w:pPr>
      <w:r>
        <w:t>Российской Федерации</w:t>
      </w:r>
    </w:p>
    <w:p w:rsidR="00000000" w:rsidRDefault="00DF0FC9">
      <w:pPr>
        <w:pStyle w:val="ConsPlusNormal"/>
        <w:jc w:val="right"/>
      </w:pPr>
      <w:r>
        <w:t>В.ПУТИН</w:t>
      </w:r>
    </w:p>
    <w:p w:rsidR="00000000" w:rsidRDefault="00DF0FC9">
      <w:pPr>
        <w:pStyle w:val="ConsPlusNormal"/>
      </w:pPr>
      <w:r>
        <w:t>Москва, Кремль</w:t>
      </w:r>
    </w:p>
    <w:p w:rsidR="00000000" w:rsidRDefault="00DF0FC9">
      <w:pPr>
        <w:pStyle w:val="ConsPlusNormal"/>
        <w:spacing w:before="200"/>
      </w:pPr>
      <w:r>
        <w:t>28 декабря 2013 года</w:t>
      </w:r>
    </w:p>
    <w:p w:rsidR="00000000" w:rsidRDefault="00DF0FC9">
      <w:pPr>
        <w:pStyle w:val="ConsPlusNormal"/>
        <w:spacing w:before="200"/>
      </w:pPr>
      <w:r>
        <w:t>N 442-ФЗ</w:t>
      </w:r>
    </w:p>
    <w:p w:rsidR="00000000" w:rsidRDefault="00DF0FC9">
      <w:pPr>
        <w:pStyle w:val="ConsPlusNormal"/>
        <w:ind w:firstLine="540"/>
        <w:jc w:val="both"/>
      </w:pPr>
    </w:p>
    <w:p w:rsidR="00000000" w:rsidRDefault="00DF0FC9">
      <w:pPr>
        <w:pStyle w:val="ConsPlusNormal"/>
        <w:ind w:firstLine="540"/>
        <w:jc w:val="both"/>
      </w:pPr>
    </w:p>
    <w:p w:rsidR="00DF0FC9" w:rsidRDefault="00DF0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F0FC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C9" w:rsidRDefault="00DF0FC9">
      <w:pPr>
        <w:spacing w:after="0" w:line="240" w:lineRule="auto"/>
      </w:pPr>
      <w:r>
        <w:separator/>
      </w:r>
    </w:p>
  </w:endnote>
  <w:endnote w:type="continuationSeparator" w:id="0">
    <w:p w:rsidR="00DF0FC9" w:rsidRDefault="00DF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0F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0FC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0FC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0FC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E6B1C">
            <w:fldChar w:fldCharType="separate"/>
          </w:r>
          <w:r w:rsidR="003E6B1C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E6B1C">
            <w:fldChar w:fldCharType="separate"/>
          </w:r>
          <w:r w:rsidR="003E6B1C">
            <w:rPr>
              <w:noProof/>
            </w:rPr>
            <w:t>24</w:t>
          </w:r>
          <w:r>
            <w:fldChar w:fldCharType="end"/>
          </w:r>
        </w:p>
      </w:tc>
    </w:tr>
  </w:tbl>
  <w:p w:rsidR="00000000" w:rsidRDefault="00DF0FC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C9" w:rsidRDefault="00DF0FC9">
      <w:pPr>
        <w:spacing w:after="0" w:line="240" w:lineRule="auto"/>
      </w:pPr>
      <w:r>
        <w:separator/>
      </w:r>
    </w:p>
  </w:footnote>
  <w:footnote w:type="continuationSeparator" w:id="0">
    <w:p w:rsidR="00DF0FC9" w:rsidRDefault="00DF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0FC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</w:t>
          </w:r>
          <w:r>
            <w:rPr>
              <w:sz w:val="16"/>
              <w:szCs w:val="16"/>
            </w:rPr>
            <w:t>й закон от 28.12.2013 N 442-ФЗ</w:t>
          </w:r>
          <w:r>
            <w:rPr>
              <w:sz w:val="16"/>
              <w:szCs w:val="16"/>
            </w:rPr>
            <w:br/>
            <w:t>(ред. от 21.07.2014)</w:t>
          </w:r>
          <w:r>
            <w:rPr>
              <w:sz w:val="16"/>
              <w:szCs w:val="16"/>
            </w:rPr>
            <w:br/>
            <w:t>"Об основах социального обслуживания граждан в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0FC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F0FC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0FC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17.11.2017</w:t>
          </w:r>
        </w:p>
      </w:tc>
    </w:tr>
  </w:tbl>
  <w:p w:rsidR="00000000" w:rsidRDefault="00DF0F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0FC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1C"/>
    <w:rsid w:val="003E6B1C"/>
    <w:rsid w:val="00D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12EAED-C264-43F7-A3FA-6BB87A74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11322</Words>
  <Characters>64540</Characters>
  <Application>Microsoft Office Word</Application>
  <DocSecurity>2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28.12.2013 N 442-ФЗ(ред. от 21.07.2014)"Об основах социального обслуживания граждан в Российской Федерации"</vt:lpstr>
    </vt:vector>
  </TitlesOfParts>
  <Company>КонсультантПлюс Версия 4016.00.46</Company>
  <LinksUpToDate>false</LinksUpToDate>
  <CharactersWithSpaces>75711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28.12.2013 N 442-ФЗ(ред. от 21.07.2014)"Об основах социального обслуживания граждан в Российской Федерации"</dc:title>
  <dc:subject/>
  <dc:creator>Pawel</dc:creator>
  <cp:keywords/>
  <dc:description/>
  <cp:lastModifiedBy>Pawel</cp:lastModifiedBy>
  <cp:revision>2</cp:revision>
  <dcterms:created xsi:type="dcterms:W3CDTF">2017-11-19T17:17:00Z</dcterms:created>
  <dcterms:modified xsi:type="dcterms:W3CDTF">2017-11-19T17:17:00Z</dcterms:modified>
</cp:coreProperties>
</file>